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68224D" w:rsidRPr="00AF7667" w:rsidRDefault="0068224D" w:rsidP="00AF7667">
      <w:pPr>
        <w:pStyle w:val="1"/>
        <w:jc w:val="center"/>
        <w:rPr>
          <w:i/>
          <w:sz w:val="36"/>
          <w:szCs w:val="36"/>
          <w:u w:val="single"/>
        </w:rPr>
      </w:pPr>
      <w:r w:rsidRPr="00AF7667">
        <w:rPr>
          <w:i/>
          <w:sz w:val="36"/>
          <w:szCs w:val="36"/>
          <w:u w:val="single"/>
        </w:rPr>
        <w:t>Возраст обращения за накопительной пенсией не изменился</w:t>
      </w:r>
    </w:p>
    <w:p w:rsidR="0068224D" w:rsidRPr="00AF7667" w:rsidRDefault="0068224D" w:rsidP="0068224D">
      <w:pPr>
        <w:pStyle w:val="3"/>
        <w:rPr>
          <w:sz w:val="16"/>
          <w:szCs w:val="16"/>
        </w:rPr>
      </w:pPr>
      <w:r w:rsidRPr="00AF7667">
        <w:rPr>
          <w:sz w:val="16"/>
          <w:szCs w:val="16"/>
        </w:rPr>
        <w:t>14 июня 2019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>Вступившие в силу изменения в пенсионном законодательстве не меняют правил назначения и выплаты пенсионных накоплений. Пенсионный возраст, дающий право на их получение, остается в прежних границах.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>Ранее средства пенсионных накоплений по общему правилу выплачивались тогда, когда гражданин приобретал право на установление страховой пенсии по старости.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rPr>
          <w:rStyle w:val="a5"/>
        </w:rPr>
        <w:t xml:space="preserve">- В связи с изменениями в законодательстве с 1 января 2019 года возраст, дающий право на получение страховой пенсии по старости, поэтапно увеличивается, - рассказывает заместитель управляющего ОПФР по Томской области Ольга Николаевна </w:t>
      </w:r>
      <w:proofErr w:type="spellStart"/>
      <w:r>
        <w:rPr>
          <w:rStyle w:val="a5"/>
        </w:rPr>
        <w:t>Петрухина</w:t>
      </w:r>
      <w:proofErr w:type="spellEnd"/>
      <w:r>
        <w:rPr>
          <w:rStyle w:val="a5"/>
        </w:rPr>
        <w:t>. - Несмотря на это возраст, по достижении которого гражданин имеет право на выплату средств пенсионных накоплений, не изменился. Как и ранее, помимо достижения определенной возрастной планки, для получения права на выплату пенсионных накоплений необходимо наличие минимального количества пенсионных баллов, а также страхового и (или) специального стажа, требуемых для определения права на страховую пенсию по старости, - отмечает она.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>Таким образом, граждане, выходящие на пенсию при достижении общеустановленного пенсионного возраста (для мужчин это 65 лет, для женщин – 60 лет), могут обратиться за выплатой средств пенсионных накоплений в 60 и 55 лет соответственно. Жители северных районов Томской области, при наличии необходимого страхового и северного стажа и минимального количества пенсионных баллов – в 50 лет (женщины) и в 55 лет (мужчины).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>Напомним, средства пенсионных накоплений могут быть выплачены в виде накопительной пенсии, срочной и единовременной выплаты.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>С заявлением об установлении накопительной пенсии следует обращаться в ту организацию, где формировались пенсионные накопления: в ПФР или НПФ, которому накопления были переданы в управление.</w:t>
      </w:r>
    </w:p>
    <w:p w:rsidR="0068224D" w:rsidRDefault="0068224D" w:rsidP="00AF7667">
      <w:pPr>
        <w:pStyle w:val="af"/>
        <w:contextualSpacing/>
        <w:jc w:val="both"/>
      </w:pPr>
      <w:r>
        <w:t> </w:t>
      </w:r>
    </w:p>
    <w:p w:rsidR="0068224D" w:rsidRDefault="0068224D" w:rsidP="00AF7667">
      <w:pPr>
        <w:pStyle w:val="af"/>
        <w:ind w:firstLine="708"/>
        <w:contextualSpacing/>
        <w:jc w:val="both"/>
      </w:pPr>
      <w:r>
        <w:t xml:space="preserve">Получить информацию о том, где формируются пенсионные накопления и их размер, можно не выходя и дома, в режиме </w:t>
      </w:r>
      <w:proofErr w:type="spellStart"/>
      <w:r>
        <w:t>он-лайн</w:t>
      </w:r>
      <w:proofErr w:type="spellEnd"/>
      <w:r>
        <w:t xml:space="preserve">. Для этого можно воспользоваться «Личным кабинетом гражданина» на сайте ПФР, либо мобильным приложением ПФР, которое позволит с еще большей легкостью получить информацию (для входа используется учетная запись портала </w:t>
      </w:r>
      <w:proofErr w:type="spellStart"/>
      <w:r>
        <w:t>Госуслуг</w:t>
      </w:r>
      <w:proofErr w:type="spellEnd"/>
      <w:r>
        <w:t>).</w:t>
      </w:r>
    </w:p>
    <w:p w:rsidR="0068224D" w:rsidRDefault="00AF7667" w:rsidP="00AF7667">
      <w:pPr>
        <w:suppressAutoHyphens w:val="0"/>
        <w:spacing w:before="100" w:beforeAutospacing="1" w:after="100" w:afterAutospacing="1"/>
        <w:ind w:left="720"/>
      </w:pPr>
      <w:r>
        <w:t>Справки по телефону: 38(241)2-47-85.</w:t>
      </w:r>
    </w:p>
    <w:p w:rsidR="00D52539" w:rsidRPr="00F20BB5" w:rsidRDefault="00F20BB5" w:rsidP="00654D31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6E05E0">
        <w:t xml:space="preserve">    </w:t>
      </w: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13"/>
  </w:num>
  <w:num w:numId="10">
    <w:abstractNumId w:val="2"/>
  </w:num>
  <w:num w:numId="11">
    <w:abstractNumId w:val="4"/>
  </w:num>
  <w:num w:numId="12">
    <w:abstractNumId w:val="11"/>
  </w:num>
  <w:num w:numId="13">
    <w:abstractNumId w:val="1"/>
  </w:num>
  <w:num w:numId="14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AF7667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A3E9B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2422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2019-06-14T03:03:00Z</cp:lastPrinted>
  <dcterms:created xsi:type="dcterms:W3CDTF">2019-06-14T02:37:00Z</dcterms:created>
  <dcterms:modified xsi:type="dcterms:W3CDTF">2019-06-14T03:03:00Z</dcterms:modified>
</cp:coreProperties>
</file>