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DA1704" w:rsidRPr="00266C43" w:rsidRDefault="00DA1704" w:rsidP="00266C43">
      <w:pPr>
        <w:pStyle w:val="1"/>
        <w:jc w:val="center"/>
        <w:rPr>
          <w:i/>
          <w:u w:val="single"/>
        </w:rPr>
      </w:pPr>
      <w:r w:rsidRPr="00266C43">
        <w:rPr>
          <w:i/>
          <w:u w:val="single"/>
        </w:rPr>
        <w:t>Ваша будущая пенсия зависит от поступления страховых взносов</w:t>
      </w:r>
    </w:p>
    <w:p w:rsidR="00266C43" w:rsidRDefault="00DA1704" w:rsidP="00DA1704">
      <w:pPr>
        <w:pStyle w:val="3"/>
        <w:rPr>
          <w:sz w:val="16"/>
          <w:szCs w:val="16"/>
        </w:rPr>
      </w:pPr>
      <w:r w:rsidRPr="00266C43">
        <w:rPr>
          <w:sz w:val="16"/>
          <w:szCs w:val="16"/>
        </w:rPr>
        <w:t>14 июня 2019</w:t>
      </w:r>
    </w:p>
    <w:p w:rsidR="00DA1704" w:rsidRPr="00266C43" w:rsidRDefault="00266C43" w:rsidP="00DA1704">
      <w:pPr>
        <w:pStyle w:val="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648075" cy="2632000"/>
            <wp:effectExtent l="19050" t="0" r="9525" b="0"/>
            <wp:docPr id="1" name="Рисунок 1" descr="C:\Users\Public\Pictures\плательщики взносов в ПФР  15 тыс изображений найдено в Яндекс.Картинках_files\i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плательщики взносов в ПФР  15 тыс изображений найдено в Яндекс.Картинках_files\i_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04" w:rsidRDefault="00266C43" w:rsidP="00266C43">
      <w:pPr>
        <w:pStyle w:val="af"/>
        <w:ind w:firstLine="708"/>
        <w:contextualSpacing/>
        <w:jc w:val="both"/>
      </w:pPr>
      <w:r>
        <w:t>Управ</w:t>
      </w:r>
      <w:r w:rsidR="00DA1704">
        <w:t xml:space="preserve">ление ПФР </w:t>
      </w:r>
      <w:r>
        <w:t xml:space="preserve">в </w:t>
      </w:r>
      <w:proofErr w:type="spellStart"/>
      <w:r>
        <w:t>Асиновском</w:t>
      </w:r>
      <w:proofErr w:type="spellEnd"/>
      <w:r>
        <w:t xml:space="preserve"> районе </w:t>
      </w:r>
      <w:r w:rsidR="00DA1704">
        <w:t xml:space="preserve"> Томской области</w:t>
      </w:r>
      <w:r>
        <w:t xml:space="preserve"> (межрайонное)</w:t>
      </w:r>
      <w:r w:rsidR="00DA1704">
        <w:t xml:space="preserve"> напоминает, что страховые взносы на обязательное пенсионное страхование – это индивидуально-возмездные обязательные платежи, которые уплачиваются в бюджет пенсионного фонда и назначением которых является обеспечение права гражданина на получение пенсии по обязательному пенсионному страхованию в размере, эквивалентном сумме, учтенной на его индивидуальном лицевом счете.</w:t>
      </w:r>
    </w:p>
    <w:p w:rsidR="00DA1704" w:rsidRDefault="00DA1704" w:rsidP="00266C43">
      <w:pPr>
        <w:pStyle w:val="af"/>
        <w:contextualSpacing/>
        <w:jc w:val="both"/>
      </w:pPr>
      <w:r>
        <w:t> </w:t>
      </w:r>
    </w:p>
    <w:p w:rsidR="00DA1704" w:rsidRDefault="00DA1704" w:rsidP="00266C43">
      <w:pPr>
        <w:pStyle w:val="af"/>
        <w:ind w:firstLine="708"/>
        <w:contextualSpacing/>
        <w:jc w:val="both"/>
      </w:pPr>
      <w:r>
        <w:t>К сожалению, не все работодатели выполняют свои обязанности. При отсутствии надлежащего оформления трудовые отношения между работодателем и работником оказываются вне правового поля, становятся "невидимыми" для государства. Такая ситуация может быть удобной и выгодной для обеих сторон таких отношений, если между сторонами не возникает противоречий. Но в случае возникновения какого-либо конфликта стороны перестают исполнять свои обязанности. Работодатель может в любой момент прекратить выплаты обещанных сумм вознаграждений и работнику в последующем будет очень проблематично или даже невозможно доказать факт наличия трудовых отношений. Сокрытие трудовых отношений от государства «бьет» прежде всего, по самому работнику, лишает его права на получение в полном объёме страховой пенсии; различных социальных пособий по временной нетрудоспособности, беременности и родам; компенсаций при увольнении и т.д.</w:t>
      </w:r>
    </w:p>
    <w:p w:rsidR="00DA1704" w:rsidRDefault="00DA1704" w:rsidP="00266C43">
      <w:pPr>
        <w:pStyle w:val="af"/>
        <w:contextualSpacing/>
        <w:jc w:val="both"/>
      </w:pPr>
      <w:r>
        <w:t> </w:t>
      </w:r>
    </w:p>
    <w:p w:rsidR="00DA1704" w:rsidRDefault="00DA1704" w:rsidP="00266C43">
      <w:pPr>
        <w:pStyle w:val="af"/>
        <w:pBdr>
          <w:bottom w:val="single" w:sz="12" w:space="1" w:color="auto"/>
        </w:pBdr>
        <w:ind w:firstLine="708"/>
        <w:contextualSpacing/>
        <w:jc w:val="both"/>
      </w:pPr>
      <w:r>
        <w:t>С целью защиты прав работников органы государственной власти осуществляют выявление неформальных отношений, в том числе и путем реагирования на поступающие жалобы. Как правило, работники начинают задумываться о последствиях выплаты «серых» зарплат перед оформлением пенсий или в рамках судебных разбирательств об оспаривании незаконного увольнения и восстановления на работе.</w:t>
      </w:r>
    </w:p>
    <w:p w:rsidR="00266C43" w:rsidRDefault="00266C43" w:rsidP="00266C43">
      <w:pPr>
        <w:pStyle w:val="af"/>
        <w:pBdr>
          <w:bottom w:val="single" w:sz="12" w:space="1" w:color="auto"/>
        </w:pBdr>
        <w:ind w:firstLine="708"/>
        <w:contextualSpacing/>
        <w:jc w:val="both"/>
      </w:pPr>
    </w:p>
    <w:p w:rsidR="00266C43" w:rsidRDefault="00266C43" w:rsidP="00266C43">
      <w:pPr>
        <w:pStyle w:val="af"/>
        <w:pBdr>
          <w:bottom w:val="single" w:sz="12" w:space="1" w:color="auto"/>
        </w:pBdr>
        <w:ind w:firstLine="708"/>
        <w:contextualSpacing/>
        <w:jc w:val="both"/>
      </w:pPr>
      <w:r>
        <w:t>Справки по телефону:38(241)2-31-95.</w:t>
      </w:r>
    </w:p>
    <w:p w:rsidR="00DA1704" w:rsidRDefault="00DA1704" w:rsidP="00DA1704">
      <w:pPr>
        <w:pStyle w:val="af"/>
      </w:pPr>
      <w:r>
        <w:rPr>
          <w:rStyle w:val="a6"/>
        </w:rPr>
        <w:t> </w:t>
      </w: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5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3F7A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66C43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E5E3C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44A8"/>
    <w:rsid w:val="003B501B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32A4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250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49FC"/>
    <w:rsid w:val="008C5BEF"/>
    <w:rsid w:val="008D13C1"/>
    <w:rsid w:val="008D1C04"/>
    <w:rsid w:val="008D22BB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1704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4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2084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2019-06-14T02:54:00Z</dcterms:created>
  <dcterms:modified xsi:type="dcterms:W3CDTF">2019-06-14T03:44:00Z</dcterms:modified>
</cp:coreProperties>
</file>