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FE" w:rsidRDefault="00E541A4" w:rsidP="00E5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E541A4">
        <w:rPr>
          <w:rFonts w:ascii="Times New Roman" w:hAnsi="Times New Roman" w:cs="Times New Roman"/>
          <w:b/>
          <w:sz w:val="24"/>
          <w:szCs w:val="24"/>
        </w:rPr>
        <w:t>АДМИНИСТРАЦИЯ АСИНОВСКОГО РАЙОНА</w:t>
      </w:r>
    </w:p>
    <w:p w:rsidR="00E541A4" w:rsidRPr="00E541A4" w:rsidRDefault="00E541A4" w:rsidP="00E541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744" w:rsidRDefault="000A4744" w:rsidP="000A47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Руководство по соблюдению юридическими лицами, </w:t>
      </w:r>
    </w:p>
    <w:p w:rsidR="000A4744" w:rsidRDefault="000A4744" w:rsidP="000A47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A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индивидуальными предпринимателями и гражданами обязательных требований </w:t>
      </w:r>
    </w:p>
    <w:p w:rsidR="000A4744" w:rsidRDefault="000A4744" w:rsidP="000A4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рамках осуществления муниципального </w:t>
      </w:r>
      <w:proofErr w:type="gramStart"/>
      <w:r w:rsidRPr="000A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0A4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обеспечением сохранности автомобильных </w:t>
      </w:r>
      <w:r w:rsidR="003809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дорог </w:t>
      </w:r>
      <w:r w:rsidRPr="000A4744">
        <w:rPr>
          <w:rFonts w:ascii="Times New Roman" w:hAnsi="Times New Roman" w:cs="Times New Roman"/>
          <w:b/>
          <w:sz w:val="24"/>
          <w:szCs w:val="24"/>
        </w:rPr>
        <w:t xml:space="preserve">местного значения вне границ населенных пунктов, </w:t>
      </w:r>
    </w:p>
    <w:p w:rsidR="000A4744" w:rsidRDefault="000A4744" w:rsidP="000A4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744">
        <w:rPr>
          <w:rFonts w:ascii="Times New Roman" w:hAnsi="Times New Roman" w:cs="Times New Roman"/>
          <w:b/>
          <w:sz w:val="24"/>
          <w:szCs w:val="24"/>
        </w:rPr>
        <w:t>в  границах муниципального образования «</w:t>
      </w:r>
      <w:proofErr w:type="spellStart"/>
      <w:r w:rsidRPr="000A4744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Pr="000A4744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4744" w:rsidRDefault="000A4744" w:rsidP="000A47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A4" w:rsidRPr="00E541A4" w:rsidRDefault="00E541A4" w:rsidP="00E54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41A4">
        <w:rPr>
          <w:rFonts w:ascii="Times New Roman" w:hAnsi="Times New Roman" w:cs="Times New Roman"/>
          <w:sz w:val="24"/>
          <w:szCs w:val="24"/>
        </w:rPr>
        <w:t xml:space="preserve">Настоящее руководство разработано в соответствии с </w:t>
      </w:r>
      <w:hyperlink r:id="rId9" w:history="1">
        <w:r w:rsidRPr="00E541A4">
          <w:rPr>
            <w:rFonts w:ascii="Times New Roman" w:hAnsi="Times New Roman" w:cs="Times New Roman"/>
            <w:sz w:val="24"/>
            <w:szCs w:val="24"/>
          </w:rPr>
          <w:t>пунктом 2 части 2 статьи 8.2</w:t>
        </w:r>
      </w:hyperlink>
      <w:r w:rsidRPr="00E541A4">
        <w:rPr>
          <w:rFonts w:ascii="Times New Roman" w:hAnsi="Times New Roman" w:cs="Times New Roman"/>
          <w:sz w:val="24"/>
          <w:szCs w:val="24"/>
        </w:rPr>
        <w:t xml:space="preserve"> Федерального закона от 26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541A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54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541A4">
        <w:rPr>
          <w:rFonts w:ascii="Times New Roman" w:hAnsi="Times New Roman" w:cs="Times New Roman"/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4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1A4" w:rsidRPr="00E541A4" w:rsidRDefault="00E541A4" w:rsidP="00E541A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41A4">
        <w:rPr>
          <w:rFonts w:ascii="Times New Roman" w:hAnsi="Times New Roman" w:cs="Times New Roman"/>
          <w:sz w:val="24"/>
          <w:szCs w:val="24"/>
        </w:rPr>
        <w:t>Настоящее руководство не устанавливает обязательных требований, носит рекомендательный характер и не является нормативным правовым актом.</w:t>
      </w:r>
    </w:p>
    <w:p w:rsidR="000A4744" w:rsidRPr="00E541A4" w:rsidRDefault="000A4744" w:rsidP="00E541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4744" w:rsidRPr="000A4744" w:rsidRDefault="00E541A4" w:rsidP="000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0A4744" w:rsidRPr="000A4744">
        <w:rPr>
          <w:rFonts w:ascii="Times New Roman" w:hAnsi="Times New Roman" w:cs="Times New Roman"/>
          <w:sz w:val="24"/>
          <w:szCs w:val="24"/>
        </w:rPr>
        <w:t>Под муниципальным контролем</w:t>
      </w:r>
      <w:r w:rsidR="000A4744" w:rsidRPr="000A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обеспечением сохранности автомобильных </w:t>
      </w:r>
      <w:r w:rsidR="003809A4">
        <w:rPr>
          <w:rFonts w:ascii="Times New Roman" w:hAnsi="Times New Roman" w:cs="Times New Roman"/>
          <w:sz w:val="24"/>
          <w:szCs w:val="24"/>
        </w:rPr>
        <w:t>дорог м</w:t>
      </w:r>
      <w:r w:rsidR="000A4744" w:rsidRPr="000A4744">
        <w:rPr>
          <w:rFonts w:ascii="Times New Roman" w:hAnsi="Times New Roman" w:cs="Times New Roman"/>
          <w:sz w:val="24"/>
          <w:szCs w:val="24"/>
        </w:rPr>
        <w:t>естного значения вне границ населенных пунктов, в  границах муниципального образования «</w:t>
      </w:r>
      <w:proofErr w:type="spellStart"/>
      <w:r w:rsidR="000A4744" w:rsidRPr="000A474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0A4744" w:rsidRPr="000A4744">
        <w:rPr>
          <w:rFonts w:ascii="Times New Roman" w:hAnsi="Times New Roman" w:cs="Times New Roman"/>
          <w:sz w:val="24"/>
          <w:szCs w:val="24"/>
        </w:rPr>
        <w:t xml:space="preserve"> район» (далее – муниципальный контроль) понимаются действия должностных лиц администрации </w:t>
      </w:r>
      <w:proofErr w:type="spellStart"/>
      <w:r w:rsidR="000A4744" w:rsidRPr="000A474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A4744" w:rsidRPr="000A4744">
        <w:rPr>
          <w:rFonts w:ascii="Times New Roman" w:hAnsi="Times New Roman" w:cs="Times New Roman"/>
          <w:sz w:val="24"/>
          <w:szCs w:val="24"/>
        </w:rPr>
        <w:t xml:space="preserve"> района, направленные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представителями, физическими лицами (далее - субъекты проверки) требований, установленных действующим законодательством, муниципальными</w:t>
      </w:r>
      <w:proofErr w:type="gramEnd"/>
      <w:r w:rsidR="000A4744" w:rsidRPr="000A4744">
        <w:rPr>
          <w:rFonts w:ascii="Times New Roman" w:hAnsi="Times New Roman" w:cs="Times New Roman"/>
          <w:sz w:val="24"/>
          <w:szCs w:val="24"/>
        </w:rPr>
        <w:t xml:space="preserve"> правовыми актами муниципального образования «</w:t>
      </w:r>
      <w:proofErr w:type="spellStart"/>
      <w:r w:rsidR="000A4744" w:rsidRPr="000A474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0A4744" w:rsidRPr="000A4744">
        <w:rPr>
          <w:rFonts w:ascii="Times New Roman" w:hAnsi="Times New Roman" w:cs="Times New Roman"/>
          <w:sz w:val="24"/>
          <w:szCs w:val="24"/>
        </w:rPr>
        <w:t xml:space="preserve"> район» в сфере обеспечения сохранности автомобильных дорог местного значения.</w:t>
      </w:r>
    </w:p>
    <w:p w:rsidR="000A4744" w:rsidRPr="000A4744" w:rsidRDefault="000A4744" w:rsidP="000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Pr="000A4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нормативных правовых актов, соблюдение которых оценивается при проведении мероприятий по контролю при осуществлении муниципального </w:t>
      </w:r>
      <w:proofErr w:type="gramStart"/>
      <w:r w:rsidRPr="000A4744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Pr="000A4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обеспечением сохранности автомобильных дорог местного значения вне границ населенных пунктов, в границах муниципального образования «</w:t>
      </w:r>
      <w:proofErr w:type="spellStart"/>
      <w:r w:rsidRPr="000A4744">
        <w:rPr>
          <w:rFonts w:ascii="Times New Roman" w:hAnsi="Times New Roman" w:cs="Times New Roman"/>
          <w:sz w:val="24"/>
          <w:szCs w:val="24"/>
          <w:shd w:val="clear" w:color="auto" w:fill="FFFFFF"/>
        </w:rPr>
        <w:t>Асиновский</w:t>
      </w:r>
      <w:proofErr w:type="spellEnd"/>
      <w:r w:rsidRPr="000A4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размещен </w:t>
      </w:r>
      <w:r w:rsidR="00380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0A4744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</w:t>
      </w:r>
      <w:proofErr w:type="spellStart"/>
      <w:r w:rsidRPr="000A474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0A4744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0" w:history="1">
        <w:r w:rsidRPr="000A47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A47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A47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asino</w:t>
        </w:r>
        <w:r w:rsidRPr="000A47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A474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A4744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hyperlink r:id="rId11" w:history="1">
        <w:r w:rsidRPr="000A4744">
          <w:rPr>
            <w:rStyle w:val="a7"/>
            <w:rFonts w:ascii="Times New Roman" w:hAnsi="Times New Roman" w:cs="Times New Roman"/>
            <w:sz w:val="24"/>
            <w:szCs w:val="24"/>
          </w:rPr>
          <w:t>https://www.asino.ru/content/dorogi</w:t>
        </w:r>
      </w:hyperlink>
      <w:r w:rsidRPr="000A4744">
        <w:rPr>
          <w:rFonts w:ascii="Times New Roman" w:hAnsi="Times New Roman" w:cs="Times New Roman"/>
          <w:sz w:val="24"/>
          <w:szCs w:val="24"/>
        </w:rPr>
        <w:t>).</w:t>
      </w:r>
    </w:p>
    <w:p w:rsidR="000A4744" w:rsidRPr="000A4744" w:rsidRDefault="000A4744" w:rsidP="000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A4744">
        <w:rPr>
          <w:rFonts w:ascii="Times New Roman" w:hAnsi="Times New Roman" w:cs="Times New Roman"/>
          <w:sz w:val="24"/>
          <w:szCs w:val="24"/>
        </w:rPr>
        <w:t>Объектами муниципального контроля являются автомобильные дороги местного значения вне границ населенных пунктов, в  границах муниципального образования «</w:t>
      </w:r>
      <w:proofErr w:type="spellStart"/>
      <w:r w:rsidRPr="000A474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0A4744">
        <w:rPr>
          <w:rFonts w:ascii="Times New Roman" w:hAnsi="Times New Roman" w:cs="Times New Roman"/>
          <w:sz w:val="24"/>
          <w:szCs w:val="24"/>
        </w:rPr>
        <w:t xml:space="preserve"> район» (далее - автомобильные дороги), здания, сооружения и иные объекты дорожного сервиса, расположенные на придорожных полосах автомобильных дорог, рекламные конструкции, расположенные в полосе отвода  и придорожных полосах автомобильных дорог, полосы отвода и придорожные полосы автомобильных дорог.</w:t>
      </w:r>
      <w:proofErr w:type="gramEnd"/>
    </w:p>
    <w:p w:rsidR="000A4744" w:rsidRPr="000A4744" w:rsidRDefault="000A4744" w:rsidP="000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4744">
        <w:rPr>
          <w:rFonts w:ascii="Times New Roman" w:hAnsi="Times New Roman" w:cs="Times New Roman"/>
          <w:sz w:val="24"/>
          <w:szCs w:val="24"/>
        </w:rPr>
        <w:t>Субъектами, в отношении которых осуществляется муниципальный контроль, являются юридические лица и индивидуальные предприниматели, осуществляющие работы в полосе отвода автомобильных дорог и придорожной полосе, владельцы объектов дорожного сервиса, пользователи автомобильных дорог.</w:t>
      </w:r>
    </w:p>
    <w:p w:rsidR="000A4744" w:rsidRPr="000A4744" w:rsidRDefault="000A4744" w:rsidP="000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4744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в форме плановых и внеплановых проверок, а также мероприятий по профилактике нарушений обязательных требований, требований, установленных муниципальными правовыми актами. </w:t>
      </w:r>
    </w:p>
    <w:p w:rsidR="000A4744" w:rsidRPr="000A4744" w:rsidRDefault="000A4744" w:rsidP="000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4744">
        <w:rPr>
          <w:rFonts w:ascii="Times New Roman" w:hAnsi="Times New Roman" w:cs="Times New Roman"/>
          <w:sz w:val="24"/>
          <w:szCs w:val="24"/>
        </w:rPr>
        <w:t>Плановая проверка проводится в форме документарной проверки и (или) выездной проверки, на основании ежегодно утверждаемого плана.</w:t>
      </w:r>
    </w:p>
    <w:p w:rsidR="000A4744" w:rsidRPr="000A4744" w:rsidRDefault="000A4744" w:rsidP="000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Pr="000A4744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устанавливающие их организационно-правовую форму, прав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а также с исполнением предписаний и постановлений уполномоченных органов муниципального контроля.</w:t>
      </w:r>
      <w:proofErr w:type="gramEnd"/>
    </w:p>
    <w:p w:rsidR="000A4744" w:rsidRPr="000A4744" w:rsidRDefault="000A4744" w:rsidP="000A4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0A474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администрации </w:t>
      </w:r>
      <w:proofErr w:type="spellStart"/>
      <w:r w:rsidRPr="000A474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0A4744">
        <w:rPr>
          <w:rFonts w:ascii="Times New Roman" w:hAnsi="Times New Roman" w:cs="Times New Roman"/>
          <w:sz w:val="24"/>
          <w:szCs w:val="24"/>
        </w:rPr>
        <w:t xml:space="preserve"> района, в том числе уведомления о начале осуществления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юридического лица или индивидуального предпринимателя муниципального контроля.</w:t>
      </w:r>
      <w:proofErr w:type="gramEnd"/>
    </w:p>
    <w:p w:rsidR="000A4744" w:rsidRPr="000A4744" w:rsidRDefault="000A4744" w:rsidP="000A47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A4744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наряду  с основаниями, указанными в части 2 статьи 10</w:t>
      </w:r>
      <w:r w:rsidRPr="000A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 об автомобильных дорогах</w:t>
      </w:r>
      <w:proofErr w:type="gramEnd"/>
      <w:r w:rsidRPr="000A4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дорожной деятельности.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 xml:space="preserve">При осуществлении мероприятий по муниципальному контролю должностные лица администрации </w:t>
      </w:r>
      <w:proofErr w:type="spellStart"/>
      <w:r w:rsidRPr="000A4744">
        <w:t>Асиновского</w:t>
      </w:r>
      <w:proofErr w:type="spellEnd"/>
      <w:r w:rsidRPr="000A4744">
        <w:t xml:space="preserve"> района, уполномоченные на осуществление муниципального контроля (далее - должностные лица Администрации), имеют право: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 xml:space="preserve">1) осуществлять мероприятия, входящие в предмет проверки, в пределах предоставленных полномочий; 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 xml:space="preserve">2) получать от субъекта проверки информацию, которая относится к предмету проверки; 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>3) обращаться в органы внутренних дел за содействием в предотвращении или пресечении действий, препятствующих осуществлению муниципального контроля;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>4) устанавливать (выявлять) лиц, виновных в нарушении требований законодательства;</w:t>
      </w:r>
    </w:p>
    <w:p w:rsid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>5) привлекать к проведению проверки экспертов, экспертных организаций, не состоящих в гражданско-правовых и трудовых отношениях с субъектами проверки, в отношении которых проводится проверка, и не являющихся аффилированными лицами субъектов проверки.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>При осуществлении мероприятий по муниципальному контролю должностные лица Администрации обязаны: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>1) руководствоваться законодательством Российской Федерации, законодательством Томской области, муниципальными правовыми актами;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>2) соблюдать действующее законодательство, права и законные интересы юридического лица, индивидуального предпринимателя, проверка которых проводится;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>3)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:rsid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>4) проводить профилактическую работу по устранению причин и обстоятельств, способствующих совершению правонарушений в области законодательства об автомобильных дорогах и о дорожной деятельности.</w:t>
      </w:r>
    </w:p>
    <w:p w:rsidR="00E541A4" w:rsidRDefault="00E541A4" w:rsidP="000A4744">
      <w:pPr>
        <w:pStyle w:val="af0"/>
        <w:widowControl w:val="0"/>
        <w:spacing w:before="0" w:beforeAutospacing="0" w:after="0"/>
        <w:ind w:firstLine="709"/>
        <w:jc w:val="both"/>
      </w:pPr>
    </w:p>
    <w:p w:rsidR="00E541A4" w:rsidRPr="000A4744" w:rsidRDefault="00E541A4" w:rsidP="000A4744">
      <w:pPr>
        <w:pStyle w:val="af0"/>
        <w:widowControl w:val="0"/>
        <w:spacing w:before="0" w:beforeAutospacing="0" w:after="0"/>
        <w:ind w:firstLine="709"/>
        <w:jc w:val="both"/>
      </w:pPr>
      <w:bookmarkStart w:id="0" w:name="_GoBack"/>
      <w:bookmarkEnd w:id="0"/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lastRenderedPageBreak/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Томской области, и муниципальных правовых актов по вопросам обеспечения сохранности автомобильных дорог должностные лица, проводившие проверку, в пределах предусмотренных полномочий, обязаны: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proofErr w:type="gramStart"/>
      <w:r w:rsidRPr="000A4744"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:rsid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  <w:r w:rsidRPr="000A4744">
        <w:t xml:space="preserve">- принять меры по </w:t>
      </w:r>
      <w:proofErr w:type="gramStart"/>
      <w:r w:rsidRPr="000A4744">
        <w:t>контролю за</w:t>
      </w:r>
      <w:proofErr w:type="gramEnd"/>
      <w:r w:rsidRPr="000A4744">
        <w:t xml:space="preserve"> устранением выявленных нарушений, их предупреждению, предотвращению возможного причинения вреда жизни, здоровью граждан, вреда окружающей среде,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 к ответственности. </w:t>
      </w:r>
    </w:p>
    <w:p w:rsidR="000A4744" w:rsidRPr="000A4744" w:rsidRDefault="000A4744" w:rsidP="000A4744">
      <w:pPr>
        <w:pStyle w:val="af0"/>
        <w:widowControl w:val="0"/>
        <w:spacing w:before="0" w:beforeAutospacing="0" w:after="0"/>
        <w:ind w:firstLine="709"/>
        <w:jc w:val="both"/>
      </w:pPr>
    </w:p>
    <w:p w:rsidR="000A4744" w:rsidRPr="000A4744" w:rsidRDefault="000A4744" w:rsidP="000A47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744">
        <w:rPr>
          <w:rFonts w:ascii="Times New Roman" w:hAnsi="Times New Roman" w:cs="Times New Roman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294 - 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</w:t>
      </w:r>
      <w:proofErr w:type="gramEnd"/>
      <w:r w:rsidRPr="000A4744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 Несоблюдение вышеуказанных требований образует составы административного правонарушения, предусмотренные КоАП РФ, а именно:</w:t>
      </w:r>
    </w:p>
    <w:p w:rsidR="000A4744" w:rsidRPr="000A4744" w:rsidRDefault="003809A4" w:rsidP="003809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4744" w:rsidRPr="000A4744">
        <w:rPr>
          <w:rFonts w:ascii="Times New Roman" w:hAnsi="Times New Roman" w:cs="Times New Roman"/>
          <w:sz w:val="24"/>
          <w:szCs w:val="24"/>
        </w:rPr>
        <w:t xml:space="preserve">- статья 19.4.1. </w:t>
      </w:r>
      <w:r w:rsidRPr="003809A4">
        <w:rPr>
          <w:rFonts w:ascii="Times New Roman" w:hAnsi="Times New Roman" w:cs="Times New Roman"/>
          <w:bCs/>
          <w:sz w:val="24"/>
          <w:szCs w:val="24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0A4744" w:rsidRPr="000A4744">
        <w:rPr>
          <w:rFonts w:ascii="Times New Roman" w:hAnsi="Times New Roman" w:cs="Times New Roman"/>
          <w:sz w:val="24"/>
          <w:szCs w:val="24"/>
        </w:rPr>
        <w:t>;</w:t>
      </w:r>
    </w:p>
    <w:p w:rsidR="000A4744" w:rsidRPr="000A4744" w:rsidRDefault="003809A4" w:rsidP="003809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4744" w:rsidRPr="000A4744">
        <w:rPr>
          <w:rFonts w:ascii="Times New Roman" w:hAnsi="Times New Roman" w:cs="Times New Roman"/>
          <w:sz w:val="24"/>
          <w:szCs w:val="24"/>
        </w:rPr>
        <w:t xml:space="preserve">- статья 19.5. </w:t>
      </w:r>
      <w:proofErr w:type="gramStart"/>
      <w:r w:rsidRPr="003809A4">
        <w:rPr>
          <w:rFonts w:ascii="Times New Roman" w:hAnsi="Times New Roman" w:cs="Times New Roman"/>
          <w:bCs/>
          <w:sz w:val="24"/>
          <w:szCs w:val="24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0A4744" w:rsidRPr="000A47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A4744" w:rsidRPr="000A4744" w:rsidRDefault="003809A4" w:rsidP="003809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4744" w:rsidRPr="000A4744">
        <w:rPr>
          <w:rFonts w:ascii="Times New Roman" w:hAnsi="Times New Roman" w:cs="Times New Roman"/>
          <w:sz w:val="24"/>
          <w:szCs w:val="24"/>
        </w:rPr>
        <w:t>- статья 19.7. Непредставление сведений (информации).</w:t>
      </w:r>
    </w:p>
    <w:p w:rsidR="000A4744" w:rsidRPr="000A4744" w:rsidRDefault="000A4744" w:rsidP="000A4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853" w:rsidRPr="003E6EE0" w:rsidRDefault="00230853" w:rsidP="003E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0853" w:rsidRPr="003E6EE0" w:rsidSect="00E541A4">
      <w:headerReference w:type="default" r:id="rId12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C3" w:rsidRDefault="000370C3" w:rsidP="003679BE">
      <w:pPr>
        <w:spacing w:after="0" w:line="240" w:lineRule="auto"/>
      </w:pPr>
      <w:r>
        <w:separator/>
      </w:r>
    </w:p>
  </w:endnote>
  <w:endnote w:type="continuationSeparator" w:id="0">
    <w:p w:rsidR="000370C3" w:rsidRDefault="000370C3" w:rsidP="0036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C3" w:rsidRDefault="000370C3" w:rsidP="003679BE">
      <w:pPr>
        <w:spacing w:after="0" w:line="240" w:lineRule="auto"/>
      </w:pPr>
      <w:r>
        <w:separator/>
      </w:r>
    </w:p>
  </w:footnote>
  <w:footnote w:type="continuationSeparator" w:id="0">
    <w:p w:rsidR="000370C3" w:rsidRDefault="000370C3" w:rsidP="0036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F2" w:rsidRDefault="009164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1D"/>
    <w:multiLevelType w:val="hybridMultilevel"/>
    <w:tmpl w:val="87FE9290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7CB2164"/>
    <w:multiLevelType w:val="multilevel"/>
    <w:tmpl w:val="422E3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24731AF0"/>
    <w:multiLevelType w:val="hybridMultilevel"/>
    <w:tmpl w:val="A2A62D1A"/>
    <w:lvl w:ilvl="0" w:tplc="D8DAC2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129AD"/>
    <w:multiLevelType w:val="hybridMultilevel"/>
    <w:tmpl w:val="1B54DA38"/>
    <w:lvl w:ilvl="0" w:tplc="D938F744">
      <w:start w:val="1"/>
      <w:numFmt w:val="bullet"/>
      <w:lvlText w:val=""/>
      <w:lvlJc w:val="left"/>
      <w:pPr>
        <w:ind w:left="3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4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F6016ED"/>
    <w:multiLevelType w:val="hybridMultilevel"/>
    <w:tmpl w:val="DFF69BF4"/>
    <w:lvl w:ilvl="0" w:tplc="60B6B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0B163D"/>
    <w:multiLevelType w:val="hybridMultilevel"/>
    <w:tmpl w:val="BD944C64"/>
    <w:lvl w:ilvl="0" w:tplc="48B00060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5A884A5E"/>
    <w:multiLevelType w:val="hybridMultilevel"/>
    <w:tmpl w:val="3DC888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2295"/>
    <w:multiLevelType w:val="multilevel"/>
    <w:tmpl w:val="D9D094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3817E5"/>
    <w:multiLevelType w:val="hybridMultilevel"/>
    <w:tmpl w:val="2DA68090"/>
    <w:lvl w:ilvl="0" w:tplc="8EACFA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0"/>
    <w:rsid w:val="00005072"/>
    <w:rsid w:val="00023160"/>
    <w:rsid w:val="00023ABF"/>
    <w:rsid w:val="00023B58"/>
    <w:rsid w:val="0002451D"/>
    <w:rsid w:val="00033A31"/>
    <w:rsid w:val="0003459D"/>
    <w:rsid w:val="00036956"/>
    <w:rsid w:val="000370C3"/>
    <w:rsid w:val="00054D18"/>
    <w:rsid w:val="0006099F"/>
    <w:rsid w:val="000728C1"/>
    <w:rsid w:val="00087EC6"/>
    <w:rsid w:val="00095470"/>
    <w:rsid w:val="000A4744"/>
    <w:rsid w:val="000A5184"/>
    <w:rsid w:val="000A6B52"/>
    <w:rsid w:val="000B7AF6"/>
    <w:rsid w:val="000C1484"/>
    <w:rsid w:val="000C4611"/>
    <w:rsid w:val="000C46EC"/>
    <w:rsid w:val="000D53FD"/>
    <w:rsid w:val="000E7DEE"/>
    <w:rsid w:val="000F7452"/>
    <w:rsid w:val="000F7FD3"/>
    <w:rsid w:val="0010623C"/>
    <w:rsid w:val="00111B28"/>
    <w:rsid w:val="001131E4"/>
    <w:rsid w:val="001135CF"/>
    <w:rsid w:val="00122721"/>
    <w:rsid w:val="00124E81"/>
    <w:rsid w:val="0012563C"/>
    <w:rsid w:val="00142745"/>
    <w:rsid w:val="00164A70"/>
    <w:rsid w:val="001676BD"/>
    <w:rsid w:val="00171963"/>
    <w:rsid w:val="001720DA"/>
    <w:rsid w:val="00180B96"/>
    <w:rsid w:val="00194494"/>
    <w:rsid w:val="001A662C"/>
    <w:rsid w:val="001C2424"/>
    <w:rsid w:val="001C4470"/>
    <w:rsid w:val="001C4A37"/>
    <w:rsid w:val="001D35DB"/>
    <w:rsid w:val="001D56B8"/>
    <w:rsid w:val="001E28FD"/>
    <w:rsid w:val="001E387A"/>
    <w:rsid w:val="001F32D8"/>
    <w:rsid w:val="001F3944"/>
    <w:rsid w:val="00207C51"/>
    <w:rsid w:val="00215463"/>
    <w:rsid w:val="00216BF0"/>
    <w:rsid w:val="00230853"/>
    <w:rsid w:val="002311B8"/>
    <w:rsid w:val="00246F80"/>
    <w:rsid w:val="00251265"/>
    <w:rsid w:val="0026402D"/>
    <w:rsid w:val="00265A55"/>
    <w:rsid w:val="00271334"/>
    <w:rsid w:val="00277528"/>
    <w:rsid w:val="00283197"/>
    <w:rsid w:val="002836C7"/>
    <w:rsid w:val="002870BA"/>
    <w:rsid w:val="002955B3"/>
    <w:rsid w:val="002A4C90"/>
    <w:rsid w:val="002B7A91"/>
    <w:rsid w:val="002C0574"/>
    <w:rsid w:val="002E376E"/>
    <w:rsid w:val="002E443F"/>
    <w:rsid w:val="002E46C7"/>
    <w:rsid w:val="002F30B8"/>
    <w:rsid w:val="002F3AA8"/>
    <w:rsid w:val="00303B4D"/>
    <w:rsid w:val="00314A4E"/>
    <w:rsid w:val="00321408"/>
    <w:rsid w:val="00332894"/>
    <w:rsid w:val="00332CC0"/>
    <w:rsid w:val="00335B9D"/>
    <w:rsid w:val="00341438"/>
    <w:rsid w:val="00343048"/>
    <w:rsid w:val="00351D4F"/>
    <w:rsid w:val="003531F6"/>
    <w:rsid w:val="00354F2D"/>
    <w:rsid w:val="003679BE"/>
    <w:rsid w:val="003709CA"/>
    <w:rsid w:val="0038051B"/>
    <w:rsid w:val="003809A4"/>
    <w:rsid w:val="003A0C31"/>
    <w:rsid w:val="003A44A5"/>
    <w:rsid w:val="003B1F2B"/>
    <w:rsid w:val="003B5326"/>
    <w:rsid w:val="003B6AA8"/>
    <w:rsid w:val="003C5BDD"/>
    <w:rsid w:val="003C69A4"/>
    <w:rsid w:val="003D2D65"/>
    <w:rsid w:val="003D4B44"/>
    <w:rsid w:val="003D6B7F"/>
    <w:rsid w:val="003E598D"/>
    <w:rsid w:val="003E5DFE"/>
    <w:rsid w:val="003E6EE0"/>
    <w:rsid w:val="00402EA5"/>
    <w:rsid w:val="00414906"/>
    <w:rsid w:val="004216D5"/>
    <w:rsid w:val="00424532"/>
    <w:rsid w:val="00425362"/>
    <w:rsid w:val="00434898"/>
    <w:rsid w:val="0043692B"/>
    <w:rsid w:val="00437B3C"/>
    <w:rsid w:val="00461826"/>
    <w:rsid w:val="004628D3"/>
    <w:rsid w:val="004837F3"/>
    <w:rsid w:val="00487DA6"/>
    <w:rsid w:val="00493FA6"/>
    <w:rsid w:val="004946EA"/>
    <w:rsid w:val="004B73CA"/>
    <w:rsid w:val="004C16EC"/>
    <w:rsid w:val="004D056D"/>
    <w:rsid w:val="004D6826"/>
    <w:rsid w:val="004D6DED"/>
    <w:rsid w:val="004E1DFA"/>
    <w:rsid w:val="004E6E31"/>
    <w:rsid w:val="00512199"/>
    <w:rsid w:val="0052490A"/>
    <w:rsid w:val="00531595"/>
    <w:rsid w:val="00535E22"/>
    <w:rsid w:val="0054355E"/>
    <w:rsid w:val="0056738F"/>
    <w:rsid w:val="00577246"/>
    <w:rsid w:val="005779CF"/>
    <w:rsid w:val="005950BD"/>
    <w:rsid w:val="005B25FC"/>
    <w:rsid w:val="005C77E2"/>
    <w:rsid w:val="005D796A"/>
    <w:rsid w:val="005E0756"/>
    <w:rsid w:val="00602E4A"/>
    <w:rsid w:val="00607256"/>
    <w:rsid w:val="00610699"/>
    <w:rsid w:val="00612CD1"/>
    <w:rsid w:val="00616ADC"/>
    <w:rsid w:val="006171E6"/>
    <w:rsid w:val="00623930"/>
    <w:rsid w:val="006256FD"/>
    <w:rsid w:val="00633337"/>
    <w:rsid w:val="006402C9"/>
    <w:rsid w:val="00640D10"/>
    <w:rsid w:val="00646F13"/>
    <w:rsid w:val="006476D8"/>
    <w:rsid w:val="00650B1A"/>
    <w:rsid w:val="006546A1"/>
    <w:rsid w:val="00661CFF"/>
    <w:rsid w:val="00662E4D"/>
    <w:rsid w:val="00665F87"/>
    <w:rsid w:val="00683064"/>
    <w:rsid w:val="00685F91"/>
    <w:rsid w:val="006C1C8E"/>
    <w:rsid w:val="006C1DEB"/>
    <w:rsid w:val="006C25D7"/>
    <w:rsid w:val="006D068A"/>
    <w:rsid w:val="006D6A1A"/>
    <w:rsid w:val="006E18B8"/>
    <w:rsid w:val="006F5629"/>
    <w:rsid w:val="00704E88"/>
    <w:rsid w:val="00705436"/>
    <w:rsid w:val="00706C97"/>
    <w:rsid w:val="00712F01"/>
    <w:rsid w:val="007133F7"/>
    <w:rsid w:val="00713EBA"/>
    <w:rsid w:val="0071456C"/>
    <w:rsid w:val="00715141"/>
    <w:rsid w:val="0072535D"/>
    <w:rsid w:val="007359BF"/>
    <w:rsid w:val="007372B5"/>
    <w:rsid w:val="00750189"/>
    <w:rsid w:val="00750A0F"/>
    <w:rsid w:val="00751855"/>
    <w:rsid w:val="007608FC"/>
    <w:rsid w:val="00765507"/>
    <w:rsid w:val="00777649"/>
    <w:rsid w:val="00793607"/>
    <w:rsid w:val="00795462"/>
    <w:rsid w:val="007A5F7B"/>
    <w:rsid w:val="007B19FC"/>
    <w:rsid w:val="007B1E8D"/>
    <w:rsid w:val="007B775B"/>
    <w:rsid w:val="007C0400"/>
    <w:rsid w:val="007C4F55"/>
    <w:rsid w:val="007D4D0F"/>
    <w:rsid w:val="007E5182"/>
    <w:rsid w:val="007F233F"/>
    <w:rsid w:val="007F4B58"/>
    <w:rsid w:val="008007C1"/>
    <w:rsid w:val="00802F1F"/>
    <w:rsid w:val="00803C2A"/>
    <w:rsid w:val="008048B6"/>
    <w:rsid w:val="00810947"/>
    <w:rsid w:val="00812644"/>
    <w:rsid w:val="00814226"/>
    <w:rsid w:val="00820F1B"/>
    <w:rsid w:val="00821138"/>
    <w:rsid w:val="008229B0"/>
    <w:rsid w:val="0082393F"/>
    <w:rsid w:val="00840996"/>
    <w:rsid w:val="008466FA"/>
    <w:rsid w:val="00847FC5"/>
    <w:rsid w:val="00850720"/>
    <w:rsid w:val="00860E0A"/>
    <w:rsid w:val="00864BF8"/>
    <w:rsid w:val="00864C63"/>
    <w:rsid w:val="00866362"/>
    <w:rsid w:val="008871A8"/>
    <w:rsid w:val="00887CFF"/>
    <w:rsid w:val="00892853"/>
    <w:rsid w:val="008A584B"/>
    <w:rsid w:val="008A76C5"/>
    <w:rsid w:val="008B1AD9"/>
    <w:rsid w:val="008B341E"/>
    <w:rsid w:val="008B654B"/>
    <w:rsid w:val="008C1AE4"/>
    <w:rsid w:val="008C5907"/>
    <w:rsid w:val="008D3881"/>
    <w:rsid w:val="008D4F19"/>
    <w:rsid w:val="008F0033"/>
    <w:rsid w:val="008F185E"/>
    <w:rsid w:val="008F700D"/>
    <w:rsid w:val="00910D8C"/>
    <w:rsid w:val="00912D3F"/>
    <w:rsid w:val="009164F2"/>
    <w:rsid w:val="00916FE5"/>
    <w:rsid w:val="00921EF9"/>
    <w:rsid w:val="00925325"/>
    <w:rsid w:val="00925A2E"/>
    <w:rsid w:val="00925E4D"/>
    <w:rsid w:val="00931713"/>
    <w:rsid w:val="00962A37"/>
    <w:rsid w:val="009636D3"/>
    <w:rsid w:val="009A0C02"/>
    <w:rsid w:val="009A0E69"/>
    <w:rsid w:val="009B5270"/>
    <w:rsid w:val="009C0B1D"/>
    <w:rsid w:val="009D1D57"/>
    <w:rsid w:val="009E01B0"/>
    <w:rsid w:val="00A01797"/>
    <w:rsid w:val="00A163CF"/>
    <w:rsid w:val="00A20376"/>
    <w:rsid w:val="00A43DA1"/>
    <w:rsid w:val="00A4524D"/>
    <w:rsid w:val="00A61A4D"/>
    <w:rsid w:val="00A66B0B"/>
    <w:rsid w:val="00A740AD"/>
    <w:rsid w:val="00A75500"/>
    <w:rsid w:val="00A86AC0"/>
    <w:rsid w:val="00A918CA"/>
    <w:rsid w:val="00AB1C7F"/>
    <w:rsid w:val="00AD2CD6"/>
    <w:rsid w:val="00AE20C1"/>
    <w:rsid w:val="00AF15B0"/>
    <w:rsid w:val="00AF2B7A"/>
    <w:rsid w:val="00B0626D"/>
    <w:rsid w:val="00B13619"/>
    <w:rsid w:val="00B22CCB"/>
    <w:rsid w:val="00B40BA9"/>
    <w:rsid w:val="00B414B4"/>
    <w:rsid w:val="00B709A7"/>
    <w:rsid w:val="00B72F6A"/>
    <w:rsid w:val="00B7304D"/>
    <w:rsid w:val="00B74734"/>
    <w:rsid w:val="00B77B40"/>
    <w:rsid w:val="00BB30A8"/>
    <w:rsid w:val="00BB414F"/>
    <w:rsid w:val="00C00337"/>
    <w:rsid w:val="00C01FB7"/>
    <w:rsid w:val="00C04E43"/>
    <w:rsid w:val="00C07C38"/>
    <w:rsid w:val="00C16F2E"/>
    <w:rsid w:val="00C272E3"/>
    <w:rsid w:val="00C35F09"/>
    <w:rsid w:val="00C47E0B"/>
    <w:rsid w:val="00C54383"/>
    <w:rsid w:val="00C56E86"/>
    <w:rsid w:val="00C74A64"/>
    <w:rsid w:val="00C815FF"/>
    <w:rsid w:val="00C86674"/>
    <w:rsid w:val="00C8776E"/>
    <w:rsid w:val="00C93B1F"/>
    <w:rsid w:val="00CB353B"/>
    <w:rsid w:val="00CB508A"/>
    <w:rsid w:val="00CB549E"/>
    <w:rsid w:val="00CC6643"/>
    <w:rsid w:val="00CD56FB"/>
    <w:rsid w:val="00CE7129"/>
    <w:rsid w:val="00CF638A"/>
    <w:rsid w:val="00D00F50"/>
    <w:rsid w:val="00D1158A"/>
    <w:rsid w:val="00D22E1B"/>
    <w:rsid w:val="00D36787"/>
    <w:rsid w:val="00D37539"/>
    <w:rsid w:val="00D64809"/>
    <w:rsid w:val="00D71D29"/>
    <w:rsid w:val="00D80639"/>
    <w:rsid w:val="00D82288"/>
    <w:rsid w:val="00D97D74"/>
    <w:rsid w:val="00DA0BD8"/>
    <w:rsid w:val="00DA42DB"/>
    <w:rsid w:val="00DB7D3C"/>
    <w:rsid w:val="00DC3B00"/>
    <w:rsid w:val="00DD2197"/>
    <w:rsid w:val="00DE6D19"/>
    <w:rsid w:val="00DF6FE0"/>
    <w:rsid w:val="00E02893"/>
    <w:rsid w:val="00E07988"/>
    <w:rsid w:val="00E1182A"/>
    <w:rsid w:val="00E12A2A"/>
    <w:rsid w:val="00E2010C"/>
    <w:rsid w:val="00E23363"/>
    <w:rsid w:val="00E40D3F"/>
    <w:rsid w:val="00E41D17"/>
    <w:rsid w:val="00E541A4"/>
    <w:rsid w:val="00E64D15"/>
    <w:rsid w:val="00E6646A"/>
    <w:rsid w:val="00E80B1E"/>
    <w:rsid w:val="00E97DDC"/>
    <w:rsid w:val="00EA59F4"/>
    <w:rsid w:val="00EA6E45"/>
    <w:rsid w:val="00EA76E0"/>
    <w:rsid w:val="00EB43B9"/>
    <w:rsid w:val="00EE11B5"/>
    <w:rsid w:val="00EE36CC"/>
    <w:rsid w:val="00EF29F6"/>
    <w:rsid w:val="00EF2B34"/>
    <w:rsid w:val="00F00ABF"/>
    <w:rsid w:val="00F1327F"/>
    <w:rsid w:val="00F14DEF"/>
    <w:rsid w:val="00F21946"/>
    <w:rsid w:val="00F23742"/>
    <w:rsid w:val="00F26884"/>
    <w:rsid w:val="00F37F58"/>
    <w:rsid w:val="00F40185"/>
    <w:rsid w:val="00F43900"/>
    <w:rsid w:val="00F50B17"/>
    <w:rsid w:val="00F60493"/>
    <w:rsid w:val="00F752F7"/>
    <w:rsid w:val="00F76327"/>
    <w:rsid w:val="00F84693"/>
    <w:rsid w:val="00FA3652"/>
    <w:rsid w:val="00FA41F8"/>
    <w:rsid w:val="00FA6F9B"/>
    <w:rsid w:val="00FB0B77"/>
    <w:rsid w:val="00FB74E0"/>
    <w:rsid w:val="00FC28C6"/>
    <w:rsid w:val="00FD0DD5"/>
    <w:rsid w:val="00FE315D"/>
    <w:rsid w:val="00FE3223"/>
    <w:rsid w:val="00FE4714"/>
    <w:rsid w:val="00FE6723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3E5DFE"/>
  </w:style>
  <w:style w:type="paragraph" w:customStyle="1" w:styleId="ad">
    <w:name w:val="Нормальный (таблица)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5D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216B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16BF0"/>
    <w:rPr>
      <w:rFonts w:ascii="Calibri" w:eastAsia="Calibri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0A4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3E5DFE"/>
  </w:style>
  <w:style w:type="paragraph" w:customStyle="1" w:styleId="ad">
    <w:name w:val="Нормальный (таблица)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5D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216B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16BF0"/>
    <w:rPr>
      <w:rFonts w:ascii="Calibri" w:eastAsia="Calibri" w:hAnsi="Calibri" w:cs="Times New Roman"/>
      <w:lang w:eastAsia="ru-RU"/>
    </w:rPr>
  </w:style>
  <w:style w:type="paragraph" w:styleId="af0">
    <w:name w:val="Normal (Web)"/>
    <w:basedOn w:val="a"/>
    <w:uiPriority w:val="99"/>
    <w:unhideWhenUsed/>
    <w:rsid w:val="000A4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ino.ru/content/dorog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A223CF80006908CB2F696D538B7D2E4C342D6910360E216E4F6D0E35FB87019978BAD557122D43733F96E82954EF52868C4D1CB4E9X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72D8-95EB-476B-8196-ED2A5AD8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Рязанова Марина Михайловна</cp:lastModifiedBy>
  <cp:revision>50</cp:revision>
  <cp:lastPrinted>2020-08-28T06:38:00Z</cp:lastPrinted>
  <dcterms:created xsi:type="dcterms:W3CDTF">2015-03-16T10:17:00Z</dcterms:created>
  <dcterms:modified xsi:type="dcterms:W3CDTF">2020-08-28T06:54:00Z</dcterms:modified>
</cp:coreProperties>
</file>