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1000"/>
      <w:r w:rsidRPr="0038114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DBCCF5" wp14:editId="3952753F">
            <wp:extent cx="807085" cy="1416685"/>
            <wp:effectExtent l="0" t="0" r="0" b="0"/>
            <wp:docPr id="2" name="Рисунок 3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1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АДМИНИСТРАЦИЯ АСИНОВСКОГО РАЙОНА</w:t>
      </w: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143" w:rsidRPr="00381143" w:rsidRDefault="0011290C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РАСПОРЯЖЕНИЕ</w:t>
      </w:r>
      <w:r w:rsidR="00381143" w:rsidRPr="003811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81143" w:rsidRPr="00381143" w:rsidRDefault="00381143" w:rsidP="0038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381143" w:rsidRPr="00381143" w:rsidRDefault="00381143" w:rsidP="0038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8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13.01.2022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18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182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014-Р/22</w:t>
      </w: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Асино</w:t>
      </w: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 Плана мероприятий («дорожной карты»)</w:t>
      </w:r>
    </w:p>
    <w:p w:rsidR="00381143" w:rsidRDefault="00381143" w:rsidP="00381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повышению значений показателей доступности для инвалидов</w:t>
      </w:r>
    </w:p>
    <w:p w:rsidR="00381143" w:rsidRPr="00381143" w:rsidRDefault="00381143" w:rsidP="00381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114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объектов </w:t>
      </w:r>
      <w:proofErr w:type="gramStart"/>
      <w:r w:rsidRPr="0038114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социальной</w:t>
      </w:r>
      <w:proofErr w:type="gramEnd"/>
      <w:r w:rsidRPr="0038114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инженерной, транспортной</w:t>
      </w:r>
    </w:p>
    <w:p w:rsidR="00381143" w:rsidRPr="00381143" w:rsidRDefault="00381143" w:rsidP="00381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инфраструктур и услуг</w:t>
      </w: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proofErr w:type="spellStart"/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381143" w:rsidRPr="00381143" w:rsidRDefault="00381143" w:rsidP="0038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143" w:rsidRPr="00381143" w:rsidRDefault="00381143" w:rsidP="0038114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6 октября 2003 года № 131</w:t>
      </w: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ФЗ «Об общих принципах организации местного самоуправления в Российской Федерации,  пунктом 4 распоряжения Администрации Томской области от 18.09.2015 № 704-ра «Об 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ганизации работы по подготовке П</w:t>
      </w: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лана мероприятий  («дорожной карты») по повышению значений показателей доступности для инвалидов объектов и услуг в Томской области»</w:t>
      </w:r>
      <w:proofErr w:type="gramEnd"/>
    </w:p>
    <w:p w:rsidR="00381143" w:rsidRPr="00381143" w:rsidRDefault="00381143" w:rsidP="0038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143" w:rsidRPr="00381143" w:rsidRDefault="00381143" w:rsidP="00381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143" w:rsidRPr="0011290C" w:rsidRDefault="00381143" w:rsidP="0011290C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План мероприятий («дорожную карту») по повышению значений показателей доступности для инвалидов </w:t>
      </w:r>
      <w:r w:rsidRPr="0011290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объектов социальной, инженерной, транспортной инфраструктур и услуг</w:t>
      </w:r>
      <w:r w:rsidRP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proofErr w:type="spellStart"/>
      <w:r w:rsidRP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согласно прило</w:t>
      </w:r>
      <w:r w:rsid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жению к настоящему распоряжению</w:t>
      </w:r>
      <w:r w:rsidRP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4E37" w:rsidRDefault="0011290C" w:rsidP="0011290C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распоряжение</w:t>
      </w:r>
      <w:r w:rsid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</w:t>
      </w:r>
      <w:proofErr w:type="gramStart"/>
      <w:r w:rsid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="00CD3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подписания</w:t>
      </w:r>
      <w:r w:rsid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подлежит размещению на официальном сайте </w:t>
      </w:r>
      <w:r w:rsidR="00381143"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«Асиновский район» в информационно – телекоммуникационной сети «Интернет».</w:t>
      </w:r>
    </w:p>
    <w:p w:rsidR="00381143" w:rsidRPr="003E4E37" w:rsidRDefault="00381143" w:rsidP="0011290C">
      <w:pPr>
        <w:pStyle w:val="af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</w:t>
      </w:r>
      <w:r w:rsidR="00112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лнением настоящего распоряжения</w:t>
      </w:r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возложить на заместителя Главы администрации </w:t>
      </w:r>
      <w:proofErr w:type="spellStart"/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 социальным вопро</w:t>
      </w:r>
      <w:r w:rsid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</w:t>
      </w:r>
      <w:r w:rsidRPr="003E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1143" w:rsidRPr="00381143" w:rsidRDefault="00381143" w:rsidP="00381143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1143" w:rsidRPr="00381143" w:rsidRDefault="00381143" w:rsidP="00381143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3811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Н.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Данильчук</w:t>
      </w:r>
      <w:proofErr w:type="spellEnd"/>
    </w:p>
    <w:p w:rsidR="0011290C" w:rsidRDefault="0011290C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90C" w:rsidRDefault="0011290C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90C" w:rsidRDefault="0011290C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90C" w:rsidRDefault="0011290C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90C" w:rsidRDefault="0011290C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290C" w:rsidRDefault="0011290C" w:rsidP="00510D2D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10D2D" w:rsidRDefault="00510D2D" w:rsidP="00510D2D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:rsidR="00EA0FF7" w:rsidRDefault="00EA0FF7" w:rsidP="00EA0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D30BE" w:rsidRDefault="00CD30BE" w:rsidP="0018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82FE4" w:rsidRDefault="00182FE4" w:rsidP="00182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1143" w:rsidRDefault="00CD30BE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3E4E37" w:rsidRDefault="00CD30BE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Утвержден</w:t>
      </w:r>
      <w:r w:rsidR="003E4E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E4E37" w:rsidRDefault="00CD30BE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1129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аспоряжением</w:t>
      </w:r>
      <w:r w:rsidR="003E4E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</w:t>
      </w:r>
    </w:p>
    <w:p w:rsidR="003E4E37" w:rsidRDefault="003E4E37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</w:p>
    <w:p w:rsidR="003E4E37" w:rsidRDefault="003E4E37" w:rsidP="003E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от____________№_____</w:t>
      </w:r>
    </w:p>
    <w:bookmarkEnd w:id="0"/>
    <w:p w:rsidR="00381143" w:rsidRPr="00C30845" w:rsidRDefault="00381143" w:rsidP="003E4E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412D" w:rsidRDefault="00C30845" w:rsidP="00AA412D">
      <w:pPr>
        <w:pStyle w:val="af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412D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  <w:r w:rsidRPr="00AA412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CD30BE">
        <w:rPr>
          <w:rFonts w:ascii="Times New Roman" w:hAnsi="Times New Roman" w:cs="Times New Roman"/>
          <w:sz w:val="24"/>
          <w:szCs w:val="24"/>
          <w:lang w:eastAsia="ru-RU"/>
        </w:rPr>
        <w:t>мероприятий («дорожная карта»</w:t>
      </w:r>
      <w:r w:rsidRPr="00AA412D">
        <w:rPr>
          <w:rFonts w:ascii="Times New Roman" w:hAnsi="Times New Roman" w:cs="Times New Roman"/>
          <w:sz w:val="24"/>
          <w:szCs w:val="24"/>
          <w:lang w:eastAsia="ru-RU"/>
        </w:rPr>
        <w:t xml:space="preserve">) по повышению </w:t>
      </w:r>
    </w:p>
    <w:p w:rsidR="00AA412D" w:rsidRDefault="00C30845" w:rsidP="00AA412D">
      <w:pPr>
        <w:pStyle w:val="af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412D">
        <w:rPr>
          <w:rFonts w:ascii="Times New Roman" w:hAnsi="Times New Roman" w:cs="Times New Roman"/>
          <w:sz w:val="24"/>
          <w:szCs w:val="24"/>
          <w:lang w:eastAsia="ru-RU"/>
        </w:rPr>
        <w:t>значений показателей</w:t>
      </w:r>
      <w:r w:rsidR="00AA4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12D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доступности для инвалидов объектов</w:t>
      </w:r>
    </w:p>
    <w:p w:rsidR="00C30845" w:rsidRPr="00AA412D" w:rsidRDefault="00C30845" w:rsidP="00AA412D">
      <w:pPr>
        <w:pStyle w:val="af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412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социальной, инженерной, тран</w:t>
      </w:r>
      <w:r w:rsidR="00AA412D" w:rsidRPr="00AA412D">
        <w:rPr>
          <w:rFonts w:ascii="Times New Roman" w:hAnsi="Times New Roman" w:cs="Times New Roman"/>
          <w:sz w:val="24"/>
          <w:szCs w:val="24"/>
          <w:lang w:eastAsia="ru-RU"/>
        </w:rPr>
        <w:t>спортной инфраструктур и услуг</w:t>
      </w:r>
    </w:p>
    <w:p w:rsidR="00AA412D" w:rsidRPr="00AA412D" w:rsidRDefault="00AA412D" w:rsidP="00AA412D">
      <w:pPr>
        <w:pStyle w:val="af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1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AA41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Pr="00AA41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A412D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" w:name="sub_8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Раздел I. </w:t>
      </w:r>
    </w:p>
    <w:p w:rsidR="00C30845" w:rsidRDefault="00C30845" w:rsidP="00AA412D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41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</w:t>
      </w:r>
      <w:r w:rsidR="00CD30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ее описание Плана мероприятий («дорожной карты»</w:t>
      </w:r>
      <w:r w:rsidRPr="00AA41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) по повышению значений показателей доступности для инвалидов объектов социальной, инженерной, транспортной инфраструктур и услуг </w:t>
      </w:r>
      <w:bookmarkEnd w:id="2"/>
      <w:r w:rsidR="00AA412D" w:rsidRPr="00AA41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AA412D" w:rsidRPr="00AA41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Асиновского</w:t>
      </w:r>
      <w:proofErr w:type="spellEnd"/>
      <w:r w:rsidR="00AA412D" w:rsidRPr="00AA41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</w:t>
      </w:r>
    </w:p>
    <w:p w:rsidR="00AA412D" w:rsidRPr="00AA412D" w:rsidRDefault="00AA412D" w:rsidP="00AA412D">
      <w:pPr>
        <w:pStyle w:val="af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0845" w:rsidRPr="00C30845" w:rsidRDefault="00CD30BE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мероприятий («дорожная карта»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по повышению значений показателей доступности для инвалидов объектов социальной, инженерной, трансп</w:t>
      </w:r>
      <w:r w:rsidR="00AA4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ортной инфраструктур и услуг на территории </w:t>
      </w:r>
      <w:proofErr w:type="spellStart"/>
      <w:r w:rsidR="00AA4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AA4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именуется – «дорожная карта»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8" w:history="1">
        <w:r w:rsidR="00C30845"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статьей 15</w:t>
        </w:r>
      </w:hyperlink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24 ноябр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1995 года №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181</w:t>
      </w:r>
      <w:r w:rsidR="00AA4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AA41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ФЗ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социальной защите инва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лидов в Российской Федерации», «Дорожная карта»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разработана во исполнение:</w:t>
      </w:r>
    </w:p>
    <w:p w:rsidR="00C30845" w:rsidRPr="00C30845" w:rsidRDefault="00510D2D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9" w:history="1">
        <w:r w:rsidR="00C30845"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Конвенции</w:t>
        </w:r>
      </w:hyperlink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правах инвалидов;</w:t>
      </w:r>
    </w:p>
    <w:p w:rsidR="00C30845" w:rsidRPr="00C30845" w:rsidRDefault="00510D2D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10" w:history="1">
        <w:r w:rsidR="00C30845"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Конституции</w:t>
        </w:r>
      </w:hyperlink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Федерации;</w:t>
      </w:r>
    </w:p>
    <w:p w:rsidR="00C30845" w:rsidRPr="00C30845" w:rsidRDefault="00510D2D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11" w:history="1">
        <w:r w:rsidR="00C30845"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Федерального закона</w:t>
        </w:r>
      </w:hyperlink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 ноября 1995 года № 181-ФЗ «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социальной защите инвалидов</w:t>
      </w:r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Российской Федерации»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C30845" w:rsidRPr="00C30845" w:rsidRDefault="00510D2D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12" w:history="1">
        <w:r w:rsidR="00C30845"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Федерального закона</w:t>
        </w:r>
      </w:hyperlink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 декабря 2014 года № 419-ФЗ «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</w:t>
      </w:r>
      <w:proofErr w:type="gramStart"/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внесении</w:t>
      </w:r>
      <w:proofErr w:type="gramEnd"/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</w:t>
      </w:r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 Конвенции о правах инвалидов»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30845" w:rsidRPr="00C30845" w:rsidRDefault="00CD30BE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Целью разработки «дорожной карты»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(далее им</w:t>
      </w:r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енуются - МГН) на территории </w:t>
      </w:r>
      <w:proofErr w:type="spellStart"/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0A2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3" w:name="sub_9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Раздел II. 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Характеристика проблемы и обоснование необходимости ее решения</w:t>
      </w:r>
    </w:p>
    <w:bookmarkEnd w:id="3"/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Отсутствие условий доступности для инвалидов объектов социальной инфраструктуры и услуг является главным препятствием для всесторонней интеграции инвалидов в общество, </w:t>
      </w:r>
      <w:proofErr w:type="gram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proofErr w:type="gramEnd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статисти</w:t>
      </w:r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ческим данным, на территории </w:t>
      </w:r>
      <w:proofErr w:type="spellStart"/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по состоянию на 24.12.2021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</w:t>
      </w:r>
      <w:r w:rsidR="00FA0C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 проживает </w:t>
      </w:r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1456 инвалидов.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реализации комплексного подхода к созданию </w:t>
      </w:r>
      <w:proofErr w:type="spell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безбарьерной</w:t>
      </w:r>
      <w:proofErr w:type="spellEnd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среды для 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инвалидов и других МГН, обеспечения их беспрепятственного доступа к объектам и услугам наравне с другими учитываются потребности всех категорий инвалидов: инвалидов по зрению, по слуху, инвалидов, передвигающихся на креслах-колясках, инвалидов с нарушением опорно-двигательного аппарата, инвалидов с ментальными нарушениями.</w:t>
      </w:r>
      <w:proofErr w:type="gramEnd"/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настоящее время улучшение качества и уровня жизни инвалидов, их социальная адаптация, реабилитация, создание благоприятной среды для жизнедеятельности МГН являются важнейшими направлениями социально</w:t>
      </w:r>
      <w:r w:rsidR="00E635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-экономического развития как </w:t>
      </w:r>
      <w:proofErr w:type="spellStart"/>
      <w:r w:rsidR="00E635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E635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района, так и Томской 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области в целом.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Создание доступной среды позволит инвалидам и другим МГН независимо от их состояния, физических возможностей и других ограничений иметь возможность беспрепятственного доступа к любым объектам социальной, общественной, транспортной и иной инфраструктур, а также свободно передвигаться по любому выбранному маршруту; таким </w:t>
      </w:r>
      <w:proofErr w:type="gram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образом</w:t>
      </w:r>
      <w:proofErr w:type="gramEnd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люди с инвалидностью и другие МГН смогут реализовать свое право на труд, образование, общественную жизнь.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0A2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0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Раздел III. 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Це</w:t>
      </w:r>
      <w:r w:rsidR="00CD30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ли и задачи Плана мероприятий («дорожной карты»</w:t>
      </w: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 по повышению значений показателей доступности для инвалидов объектов социальной, инженерной, трансп</w:t>
      </w:r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ортной инфраструктур и услуг на территории </w:t>
      </w:r>
      <w:proofErr w:type="spellStart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района</w:t>
      </w:r>
    </w:p>
    <w:bookmarkEnd w:id="4"/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</w:t>
      </w:r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ью «дорожной карты»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являет</w:t>
      </w:r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ся обеспечение на территории </w:t>
      </w:r>
      <w:proofErr w:type="spellStart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беспрепятственного доступа к приоритетным объектам и услугам в приоритетных сферах жизнедеятельности инвалидов и других МГН.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Достижение указанной цели предусматривает решение следующих задач: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совершенствование нормативно-правовой и организационной основы формирования доступной среды жизнедеятельности инвалидов и других МГН на территор</w:t>
      </w:r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ии </w:t>
      </w:r>
      <w:proofErr w:type="spellStart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повышение уровня доступности приоритетных объектов и услуг в приоритетных сферах жизнедеятельности инвалидо</w:t>
      </w:r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и других МГН на территории </w:t>
      </w:r>
      <w:proofErr w:type="spellStart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информационно-методическое обеспечение системы реабилитации и социальной интеграции инвалидов.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представленного комплекса задач по формированию </w:t>
      </w:r>
      <w:proofErr w:type="spell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безбарьерной</w:t>
      </w:r>
      <w:proofErr w:type="spellEnd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80A2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5" w:name="sub_11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Раздел IV. 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Управление и </w:t>
      </w:r>
      <w:proofErr w:type="gramStart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контроль за</w:t>
      </w:r>
      <w:proofErr w:type="gramEnd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CD30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реализацией Плана мероприятий («дорожной карты»</w:t>
      </w: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 по повышению значений показателей доступности для инвалидов объектов социальной, инженерной, трансп</w:t>
      </w:r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ортной инфраструктур и услуг на территории </w:t>
      </w:r>
      <w:proofErr w:type="spellStart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района</w:t>
      </w:r>
    </w:p>
    <w:bookmarkEnd w:id="5"/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мероприятий осуществляется исполнителями в соответствии с законодательством Российской Федерации и прав</w:t>
      </w:r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овыми актами Томской области и </w:t>
      </w:r>
      <w:proofErr w:type="spellStart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30845" w:rsidRPr="00C30845" w:rsidRDefault="00CD30BE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Исполнителями «дорожной карты»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C30845" w:rsidRPr="00C30845" w:rsidRDefault="00280A2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</w:t>
      </w:r>
      <w:r w:rsidR="00C30845"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Управление культуры спорта и молодёжи администрации </w:t>
      </w:r>
      <w:proofErr w:type="spellStart"/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</w:t>
      </w:r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администрации </w:t>
      </w:r>
      <w:proofErr w:type="spellStart"/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C30845" w:rsidRPr="00C30845" w:rsidRDefault="0011290C" w:rsidP="0011290C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C30845" w:rsidRPr="00C30845">
          <w:pgSz w:w="11900" w:h="16800"/>
          <w:pgMar w:top="1440" w:right="985" w:bottom="144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80A2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" w:name="sub_1001"/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Раздел V. 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Значения показателей доступности для инвалидов объек</w:t>
      </w:r>
      <w:r w:rsidR="00CD30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тов и услуг Плана мероприятий («</w:t>
      </w: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дорожной ка</w:t>
      </w:r>
      <w:r w:rsidR="00CD30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рты»</w:t>
      </w:r>
      <w:r w:rsidRPr="00C3084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) по повышению значений показателей доступности для инвалидов объектов социальной, инженерной, транспортной инфр</w:t>
      </w:r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аструктур и услуг на территории </w:t>
      </w:r>
      <w:proofErr w:type="spellStart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Асиновского</w:t>
      </w:r>
      <w:proofErr w:type="spellEnd"/>
      <w:r w:rsidR="00280A2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района</w:t>
      </w:r>
    </w:p>
    <w:bookmarkEnd w:id="6"/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proofErr w:type="gramStart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качестве</w:t>
      </w:r>
      <w:proofErr w:type="gramEnd"/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контрольных п</w:t>
      </w:r>
      <w:r w:rsidR="00CD30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оказателей успешной реализации «дорожной карты»</w:t>
      </w:r>
      <w:r w:rsidRPr="00C308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определены следующие показатели доступности для инвалидов объектов и услуг.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780"/>
        <w:gridCol w:w="1334"/>
        <w:gridCol w:w="766"/>
        <w:gridCol w:w="700"/>
        <w:gridCol w:w="700"/>
        <w:gridCol w:w="700"/>
        <w:gridCol w:w="700"/>
        <w:gridCol w:w="700"/>
        <w:gridCol w:w="700"/>
        <w:gridCol w:w="4389"/>
      </w:tblGrid>
      <w:tr w:rsidR="00C30845" w:rsidRPr="00C30845" w:rsidTr="0011290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ганы местного самоуправления </w:t>
            </w:r>
            <w:proofErr w:type="spellStart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(должностные лица), ответственные за мониторинг и достижение запланированных значений показателей доступности</w:t>
            </w:r>
          </w:p>
        </w:tc>
      </w:tr>
      <w:tr w:rsidR="00C30845" w:rsidRPr="00C30845" w:rsidTr="001129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2026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280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доступных для инвалидов с н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арушением слуха телепередач в </w:t>
            </w:r>
            <w:proofErr w:type="spellStart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Асиновском</w:t>
            </w:r>
            <w:proofErr w:type="spellEnd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районе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о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бщего количества телепередач в </w:t>
            </w:r>
            <w:proofErr w:type="spellStart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Асиновском</w:t>
            </w:r>
            <w:proofErr w:type="spellEnd"/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25" w:rsidRDefault="00C30845" w:rsidP="00280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</w:t>
            </w:r>
            <w:r w:rsidR="00280A2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ия</w:t>
            </w:r>
          </w:p>
          <w:p w:rsidR="00C30845" w:rsidRPr="00C30845" w:rsidRDefault="00280A25" w:rsidP="00280A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мероприятий в сфере культуры, проведенных в отчетном году с участием инвалидов, от общего количества таких мероприятий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9A27D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280A2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9A27D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4331A2" w:rsidP="004331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</w:t>
            </w:r>
          </w:p>
          <w:p w:rsidR="00C30845" w:rsidRPr="004331A2" w:rsidRDefault="004331A2" w:rsidP="004331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мероприятий в сфере физической культуры и спорта от общего количества таких мероприятий, проведенных в отчетном году: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</w:t>
            </w:r>
          </w:p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E36C0A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4331A2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участием 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E36C0A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4331A2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специально для инвалидов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E36C0A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социальной инфраструктуры,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труда и занятости населения,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3" w:rsidRDefault="00B84073" w:rsidP="004331A2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ОГКУ «Центр занятости </w:t>
            </w:r>
          </w:p>
          <w:p w:rsidR="00C30845" w:rsidRPr="00C30845" w:rsidRDefault="00B84073" w:rsidP="004331A2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населения города Асино»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объектов сферы образования,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0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</w:p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здравоохранения,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ind w:firstLine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ОГБУЗ </w:t>
            </w:r>
          </w:p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ind w:firstLine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объектов сферы культуры,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331A2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</w:t>
            </w:r>
          </w:p>
          <w:p w:rsidR="00C30845" w:rsidRPr="004331A2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транспортной инфраструктуры,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4331A2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Доля объектов сферы физической культуры и спорта, доступных для </w:t>
            </w: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</w:t>
            </w:r>
          </w:p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торговли,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 экономического  развития администрации </w:t>
            </w:r>
          </w:p>
          <w:p w:rsidR="00C30845" w:rsidRPr="006C74F0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общественного питания,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 экономического  развития администрации </w:t>
            </w:r>
          </w:p>
          <w:p w:rsidR="00C30845" w:rsidRPr="00C30845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сферы бытового обслуживания, доступных для инвалидов и МГН,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F0">
              <w:rPr>
                <w:rFonts w:ascii="Times New Roman" w:hAnsi="Times New Roman" w:cs="Times New Roman"/>
                <w:sz w:val="24"/>
                <w:szCs w:val="24"/>
              </w:rPr>
              <w:t>Отдел социально экономического  развития администрации</w:t>
            </w:r>
          </w:p>
          <w:p w:rsidR="00C30845" w:rsidRPr="00C30845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6C74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объектов сферы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указанных объектов, на которых инвалиды проходят обучение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Доля объектов сферы образования, в которых созданы </w:t>
            </w: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условия для обучения детей-инвалидов (адаптированные программы, дистанционное обучение, услуги </w:t>
            </w: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тифлосурдоперевода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и другие), от общего количества указанных объектов на 1 января текущего года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0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C30845" w:rsidRPr="00C30845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7030A0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rPr>
          <w:trHeight w:val="23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16. 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среда для инклюзивного образования детей-инвалидов, от общего количества таких объектов на 1 января текущего года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0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  <w:p w:rsidR="00C30845" w:rsidRPr="006C74F0" w:rsidRDefault="006C74F0" w:rsidP="006C74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4331A2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инвалидов, участвовавших в спортивных мероприятиях на 1 января текущего года, от общего</w:t>
            </w:r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количества инвалидов в </w:t>
            </w:r>
            <w:proofErr w:type="spellStart"/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Асиновском</w:t>
            </w:r>
            <w:proofErr w:type="spellEnd"/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Управление культуры, спорта и молодежи администрации</w:t>
            </w:r>
          </w:p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Доля сотрудников, предоставляющих услуги в сфере физической культуры и спорта, на которых возложено оказание инвалидам помощи при предоставлении им услуг, от общего количества сотрудников, </w:t>
            </w: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предоставляющих данные услуги населению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C30845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E36C0A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19. 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инвалидов, систематически занимающихся физической культурой и спортом, от</w:t>
            </w:r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общего количества инвалидов в </w:t>
            </w:r>
            <w:proofErr w:type="spellStart"/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Асиновском</w:t>
            </w:r>
            <w:proofErr w:type="spellEnd"/>
            <w:r w:rsidR="006C74F0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6C74F0" w:rsidRDefault="006C74F0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детей-инвалидов, которые занимаются лечебной физкультурой (ЛФК)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BD2A1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30845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30845"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6C74F0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16" w:rsidRDefault="00BD2A16" w:rsidP="00BD2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6C74F0" w:rsidRDefault="00BD2A16" w:rsidP="00BD2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учреждений, предоставляющих услуги в сфере физической культуры и спорта для инвалидов, от общего количества учреждений, предоставляющих услуги в сфере физической культуры и спорта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D" w:rsidRDefault="004A362D" w:rsidP="004A3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4A362D" w:rsidRDefault="004A362D" w:rsidP="004A3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объектов сферы физической культуры и спорта, 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помощи, от общего количества таких объектов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4A362D" w:rsidRDefault="004A36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30845" w:rsidRPr="004A362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D" w:rsidRDefault="004A362D" w:rsidP="004A3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4A362D" w:rsidRDefault="004A362D" w:rsidP="004A36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807F6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30845"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</w:t>
            </w:r>
            <w:r w:rsidR="00CD30BE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я инвалидов, получивших услугу «тревожная кнопка»</w:t>
            </w:r>
            <w:r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на 1 </w:t>
            </w:r>
            <w:r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января текущего года, от общего числа обратившихся за данной услугой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807F6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807F63" w:rsidRDefault="000803B6" w:rsidP="00080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B6" w:rsidRDefault="000803B6" w:rsidP="00807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30845" w:rsidRPr="00807F63" w:rsidRDefault="000803B6" w:rsidP="00807F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807F6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24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безработных инвалидов, получивших услугу по профориентации, в том числе с целью профессионального обучения, </w:t>
            </w:r>
            <w:proofErr w:type="spell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января текущего года, от общего числа инвалидов, зарегистрированных в органах службы занятости в целях поиска подходящей работы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0803B6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4" w:rsidRDefault="002A2074" w:rsidP="000803B6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ОГКУ</w:t>
            </w:r>
          </w:p>
          <w:p w:rsidR="00C30845" w:rsidRPr="00C30845" w:rsidRDefault="002A2074" w:rsidP="000803B6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«Центр занятости населения города Асино» 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807F6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Удельный вес инвалидов, получивших государственную услугу по организации сопровождения при содействии занятости инвалидов, в численности инвалидов, обратившихся в органы службы занятости населения в целях поиска подходящей работы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4" w:rsidRDefault="002A2074" w:rsidP="002A2074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ОГКУ</w:t>
            </w:r>
          </w:p>
          <w:p w:rsidR="002A2074" w:rsidRDefault="002A2074" w:rsidP="002A2074">
            <w:pPr>
              <w:spacing w:after="0"/>
              <w:ind w:firstLine="31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«Центр занятости населения </w:t>
            </w:r>
          </w:p>
          <w:p w:rsidR="00C30845" w:rsidRPr="00C30845" w:rsidRDefault="002A2074" w:rsidP="002A2074">
            <w:pPr>
              <w:spacing w:after="0"/>
              <w:ind w:firstLine="31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города Асино»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45" w:rsidRPr="00C30845" w:rsidRDefault="00807F6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трудоустроенных инвалидов на 1 января текущего года от общего числа инвалидов, зарегистрированных в органах службы занятости в целях поиска подходящей работы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4" w:rsidRDefault="002A2074" w:rsidP="002A2074">
            <w:pPr>
              <w:spacing w:after="0"/>
              <w:ind w:firstLine="48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ОГКУ</w:t>
            </w:r>
          </w:p>
          <w:p w:rsidR="002A2074" w:rsidRDefault="002A2074" w:rsidP="002A2074">
            <w:pPr>
              <w:spacing w:after="0"/>
              <w:ind w:firstLine="31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«Центр занятости населения </w:t>
            </w:r>
          </w:p>
          <w:p w:rsidR="00C30845" w:rsidRPr="00C30845" w:rsidRDefault="002A2074" w:rsidP="002A2074">
            <w:pPr>
              <w:spacing w:after="0"/>
              <w:ind w:firstLine="31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города Асино»</w:t>
            </w:r>
          </w:p>
        </w:tc>
      </w:tr>
      <w:tr w:rsidR="00C30845" w:rsidRPr="00C30845" w:rsidTr="0011290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с предоставлением государственной услуги по сопровождению при содействии занятости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C30845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30845"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местных электронных библиотек и библиотечного обслуживания, доступных для инвалидов на 1 января текущего года, от общего количества библиотек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74" w:rsidRDefault="002A2074" w:rsidP="002A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</w:p>
          <w:p w:rsidR="00C30845" w:rsidRPr="002A2074" w:rsidRDefault="002A2074" w:rsidP="002A2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C74F0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парка общественного транспорта, оснащенного услугой текстового информирования и </w:t>
            </w:r>
            <w:proofErr w:type="spell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аудиоинформирования</w:t>
            </w:r>
            <w:proofErr w:type="spell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января текущего года, от общего числа транспортных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автомобильных стоянок с выделенными бесплатными парковочными местами для инвалидов на 1 января текущего года от общего числа автомобильных стоянок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улиц в городской среде, адаптированных для передвижения инвалидов (звуковое сопровождение светофоров, тактильная плитка на переходах, надписи шрифтом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Брайля на табличках, пандусы и другое), от общего числа улиц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  <w:r w:rsidR="00C30845"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Доля единиц общественного транспорта, приспособленных для использования инвалидами, от общего числа соответствующих транспортных средств, в том числе: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2A2074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Предприниматели, осуществляющие пассажирс</w:t>
            </w:r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кие перевозки на территории  </w:t>
            </w:r>
            <w:proofErr w:type="spellStart"/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30845" w:rsidRPr="00C30845" w:rsidTr="0011290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автобусов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A2074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2A2074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0845" w:rsidRPr="00C30845" w:rsidTr="0011290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2A2074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5" w:rsidRPr="002A2074" w:rsidRDefault="00C30845" w:rsidP="00C3084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1A88" w:rsidRDefault="00791A88" w:rsidP="00C30845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91A88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C30845" w:rsidRPr="00C30845" w:rsidRDefault="00C30845" w:rsidP="00C30845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C30845" w:rsidRPr="00C30845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11"/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r:id="rId13" w:anchor="sub_1000" w:history="1">
        <w:r w:rsidRPr="00C30845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Плану</w:t>
        </w:r>
      </w:hyperlink>
      <w:r w:rsidR="00CD30B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мероприятий («дорожной карте»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)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по повышению значений показателей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доступности для инвалидов объектов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социальной, инженерной,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транспортной инфраструктур и услуг</w:t>
      </w:r>
      <w:r w:rsidRPr="00C3084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</w:r>
      <w:bookmarkEnd w:id="7"/>
      <w:r w:rsidR="00B8407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B8407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Асиновского</w:t>
      </w:r>
      <w:proofErr w:type="spellEnd"/>
      <w:r w:rsidR="00B84073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3084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мероприятий</w:t>
      </w:r>
      <w:r w:rsidRPr="00C3084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по</w:t>
      </w:r>
      <w:r w:rsidR="00CD30B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реализации Плана мероприятий («дорожной карты»</w:t>
      </w:r>
      <w:r w:rsidRPr="00C3084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) по повышению значений показателей доступности для инвалидов объектов социальной, инженерной, транспортной инфраструк</w:t>
      </w:r>
      <w:r w:rsidR="00B840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тур и услуг на территории </w:t>
      </w:r>
      <w:proofErr w:type="spellStart"/>
      <w:r w:rsidR="00B840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Асиновского</w:t>
      </w:r>
      <w:proofErr w:type="spellEnd"/>
      <w:r w:rsidR="00B8407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</w:t>
      </w:r>
    </w:p>
    <w:p w:rsidR="00C30845" w:rsidRPr="00C30845" w:rsidRDefault="00C30845" w:rsidP="00C308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060"/>
        <w:gridCol w:w="2940"/>
        <w:gridCol w:w="2660"/>
        <w:gridCol w:w="1400"/>
        <w:gridCol w:w="2800"/>
      </w:tblGrid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Нормативно-правовой акт (программа), иной документ, которым предусмотрено проведение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30845" w:rsidRPr="00C30845" w:rsidTr="00BB0CD3"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I. Совершенствование нормативно-правовой базы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30845" w:rsidRPr="00C30845" w:rsidTr="00BB0CD3"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II.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св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в подведомственных организациях условий доступности объектов и услуг для инвалидов и других МГН в соответствии с требованиями, установленными законодательными и иными нормативными правовыми актами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4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ор</w:t>
            </w:r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ганы местного самоуправления </w:t>
            </w:r>
            <w:proofErr w:type="spellStart"/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8407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 доступности объектов и услуг в приоритетных сферах жизнедеятельности инвалидов и других МГН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доступности объектов и услуг учреждений культуры для лиц с инвалидностью и других МГН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протокол заседания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Комиссии при Президенте Российской Федерации по делам инвалидов от 26.11.2014 г. N 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</w:t>
            </w:r>
            <w:r w:rsidR="00B84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равление культуры </w:t>
            </w:r>
            <w:r w:rsidR="00B84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спорта и молодёжи администрации </w:t>
            </w:r>
            <w:proofErr w:type="spellStart"/>
            <w:r w:rsidR="00B84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84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доступность объектов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социальной инфраструктуры для всех категорий инвалидов и других МГН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обследований объектов, предоставляющих услуги в сфере физической культуры и спорта, подготовка и утверждение паспортов доступности для инвалидов объектов и услуг, разработка планов мероприятий ("дорожных карт") по повышению значений показателей доступности для инвалидов объектов и услуг в сфере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 от 25 декабря 2012 г. N 627 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ью учета региональной специфики»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3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равление культуры спорта и молодёжи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доступности для инвалидов и других МГН объектов и услуг в сфере физической культуры и спорта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ежегодного мониторинга по поэтапному повышению значений показателей доступности для инвалидов объектов и услуг в сфере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спорта Российской Федера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ции от 24 апреля 2017 г. N 373 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утверждении плана мероприятий («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дорожной 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арты»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повышению значений показателей доступности для инвалидов объектов и услуг в сфе</w:t>
            </w:r>
            <w:r w:rsidR="00CD30B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равление культуры спорта и молодёжи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доступности для инвалидов и других МГН объектов и услуг в сфере физической культуры и спорта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разработке проектной документации, при проведении работ по строительству и реконструкции автомобильных дорог общего пользования регионального или межмуниципального и местного значения предусмотреть мероприятия по обеспечению их доступности для инвалидов и других МГН, в том числе: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пониженных бордюрных камней на наземных пешеходных переходах;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обустройство съездов на наземных пешеходных переходах;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оборудование тактильными наземными указателями для инвалидов по зрению;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строительство, реконструкция светофорных объектов, оборудованных для слепых и слабовидящих граждан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устройствами звукового сигнала;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остановочных пунктов общественного транспорта, а также их оборудование специальными средствами для инвалидов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обеспечения условий доступности для пассажиров из числа инвалидов транспортных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8407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доступа инвалидов и других МГН к вводимым в эксплуатацию объектам дорожно-транспортной инфраструктуры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комплексной системы маршрутизации городского общественного транспорта в целях облегчения доступности передвижения инвалидов до основных объектов социальной инфраструктуры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обеспечения условий доступности для пассажиров из числа инвалидов транспортных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доступности для инвалидов и других МГН маршрутов пассажирского транспорта, включающих в себя объекты социальной инфраструктуры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Предусмотреть условия оборудования транспортного средства для перевозки инвалидов и других МГН при формировании задания для заключения государственного или муниципального контракта на перевозку по межмуниципальным или муниципальным маршрутам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обеспечения условий доступности для пассажиров из числа инвалидов транспортных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района, 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доступности для инвалидов и других МГН транспортных услуг на межмуниципальных или муниципальных маршрутах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соблюдением законодательства в части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доступности транспортной инфраструктуры и транспортных услуг для инвалидов и других МГН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доступности для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инвалидов и других МГН объектов транспортной инфраструктуры, транспортных услуг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10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работы по информационному сопровождению (</w:t>
            </w: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текстовое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аудиоинформирование</w:t>
            </w:r>
            <w:proofErr w:type="spell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инвалидов при предоставлении транспортных услуг на всех видах транспорта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обеспечения условий доступности для пассажиров из числа инвалидов транспортных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качества предоставляемых транспортных услуг для инвалидов и других МГН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Регулярный мониторинг исполнения мероприятий и запланированных показателей по адаптации объектов транспортной инфраструктуры и обеспечению доступности транспортных услуг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обеспечения условий доступности для пассажиров из числа инвалидов транспортных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доступности для инвалидов и других МГН объектов транспортной инфраструктуры, транспортных средств и предоставляемых на них услуг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работы с предприятиями (учреждениями),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осуществляющими транспортное обслуживание населения, по вопросам оборудования стоянок автотранспортных средств выделенными бесплатными парковочными местами для инвалидов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3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А</w:t>
            </w:r>
            <w:r w:rsid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BB0CD3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доступности для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инвалидов и других МГН объектов транспортной инфраструктуры, транспортных услуг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проведения мониторинга доступности для инвалидов объектов и услуг в сферах торговли, общественного питания и бытового обслуживания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4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BB0CD3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 –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доступности для инвалидов и других МГН объектов торговли, общественного питания и бытового обслуживания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BB0CD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Оборудование прилегающей территории для беспрепятственного доступа инвалидов всех категорий, в том числе использующих кресла-коляски, к ОКУ ЦЗН, организация парковки специальных автотранспортных средств инвалидов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5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24 ноября 1995 года N 181-ФЗ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социальной защите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C30845" w:rsidP="00C30845">
            <w:pPr>
              <w:spacing w:after="0"/>
              <w:jc w:val="center"/>
              <w:rPr>
                <w:rFonts w:ascii="Times New Roman" w:eastAsia="MS Mincho" w:hAnsi="Times New Roman" w:cs="Wingdings"/>
                <w:sz w:val="24"/>
                <w:szCs w:val="20"/>
                <w:lang w:eastAsia="ru-RU"/>
              </w:rPr>
            </w:pPr>
            <w:r w:rsidRPr="00C30845">
              <w:rPr>
                <w:rFonts w:ascii="Times New Roman" w:eastAsia="MS Mincho" w:hAnsi="Times New Roman" w:cs="Wingdings"/>
                <w:sz w:val="24"/>
                <w:szCs w:val="20"/>
                <w:lang w:eastAsia="ru-RU"/>
              </w:rPr>
              <w:t>Областное казенное учреждение Центр занятости населения города Верхний Уфалей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возможности самостоятельного передвижения по прилегающей к ОКУ ЦЗН территории, посадки в автотранспортное средство и высадки из него, в том числе с использованием кресла-коляски</w:t>
            </w:r>
          </w:p>
        </w:tc>
      </w:tr>
      <w:tr w:rsidR="00C30845" w:rsidRPr="00C30845" w:rsidTr="00BB0CD3"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социальных услуг в полустационарной форме и в форме социального обслуживания на дому инвалидам вследствие психических расстройств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28 декабря 2013 года N 442-ФЗ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основах социального обслуживания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граждан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ОГКУ «Центр социальной поддержки населения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предоставления социальных услуг инвалидам вследствие психических расстройств в целях максимально возможного продления пребывания инвалидов в </w:t>
            </w:r>
            <w:proofErr w:type="gramStart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привычной</w:t>
            </w:r>
            <w:proofErr w:type="gramEnd"/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социальной среде для поддержания их социального статуса, повышение качества жизни инвалидов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B7633" w:rsidP="002B7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Принятие мер, направленных на обеспечение трудоустройства инвалидов в учреждениях культуры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протокол заседания Комиссии при Президенте Российской Федерации по делам инвалидов от 26.11.2014 г. N 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Управление культуры, спорта и молодёжи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доступности объектов учреждений культуры для инвалидов и других МГН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Принятие мер, направленных на обеспечение возможностей получения инвалидами и другими МГН профессионального образования в образовательных учреждениях культуры и искусства, а также дополнительного образования в художественных и музыкальных школах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протокол заседания Комиссии при Президенте Российской Федерации по делам инвалидов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26.11.2014 г. N 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Управление </w:t>
            </w:r>
          </w:p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культуры, спорта и молодёжи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доступности услуг учреждений образования в сфере культуры и искусства для инвалидов и других МГН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Определение сотрудников,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ответственных за организацию и координацию работы по обеспечению беспрепятственного доступа инвалидов к объектам и услугам в сфере физической культуры и спорта при неполном соответствии объектов требованиям документов, регламентирующих доступность для инвалидов указанных объектов и услуг (по принципу "разумного приспособления")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спорта Российской Федерации от 24 апреля 2017 г. N 373</w:t>
            </w:r>
          </w:p>
          <w:p w:rsidR="00C30845" w:rsidRPr="00C30845" w:rsidRDefault="00CD30BE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плана мероприятий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(«дорожной карты»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повышению значений показателей доступности для инвалидов объектов и услуг в сфе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2B7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Управление культуры,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спорта и молодежи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повышение доступности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для инвалидов услуг в сфере физической культуры и спорта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19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сотрудников, ответственных за оказание помощи инвалидам при предоставлении услуг в сфере физической культуры и спорта, включая сопровождение инвалидов по территории объекта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спорта Российской Федера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ции от 24 апреля 2017 г. N 373 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ждении плана мероприятий («дорожной карты»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повышению значений показателей доступности для инвалидов объектов и услуг в сфе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2B7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доступности для инвалидов услуг в сфере физической культуры и спорта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Оказание методической помощи руководителям организаций в сфере физической культуры и спорта и координация деятельности по реализации мер по поэтапному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повышению значений показателей доступности объектов и услуг для инвалидов в сфере физической культуры и 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спорта Российской Федера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ции от 24 апреля 2017 г. N 373 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утверждении плана 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меро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приятий («дорожной карты»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 по повышению значений показателей доступности для инвалидов объектов и услуг в сфе</w:t>
            </w:r>
            <w:r w:rsidR="00A45F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2B7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повышение информированности руководителей организаций в сфере физической культуры и </w:t>
            </w: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спорта по вопросам обеспечения доступности для инвалидов объектов и услуг</w:t>
            </w:r>
          </w:p>
        </w:tc>
      </w:tr>
      <w:tr w:rsidR="00C30845" w:rsidRPr="00C30845" w:rsidTr="00BB0CD3">
        <w:tc>
          <w:tcPr>
            <w:tcW w:w="1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(доступе к ним)</w:t>
            </w:r>
          </w:p>
        </w:tc>
      </w:tr>
      <w:tr w:rsidR="00C30845" w:rsidRPr="00C30845" w:rsidTr="00BB0C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1. </w:t>
            </w: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Участие в  обучении (инструктировании) сотрудников объектов сферы физической культуры и спорта, работающих с инвалидами, по вопросам, связанным с обеспечением доступности для инвалидов объектов, услуг и оказанием помощи в их использовании или получении (доступе к ним)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510D2D" w:rsidP="00C308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="00C30845" w:rsidRPr="00C3084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Министерства спорта Российской Федерации от 24 апреля 2017 г. N 373</w:t>
            </w:r>
          </w:p>
          <w:p w:rsidR="00C30845" w:rsidRPr="00C30845" w:rsidRDefault="00A45F89" w:rsidP="00A45F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утверждении плана мероприятий («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дорожной карты"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C30845"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повышению значений показателей доступности для инвалидов объектов и услуг в сфе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 физической культуры и спорта»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5" w:rsidRPr="00C30845" w:rsidRDefault="002B7633" w:rsidP="002B76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Управление культуры, спорта и молодежи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Асиновского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3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2022 - 2028</w:t>
            </w:r>
          </w:p>
          <w:p w:rsidR="00C30845" w:rsidRPr="00C30845" w:rsidRDefault="00B84073" w:rsidP="00B840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5" w:rsidRPr="00C30845" w:rsidRDefault="00C30845" w:rsidP="00C308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08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эффективности, доступности и качества предоставления услуг инвалидам в сфере физической культуры и спорта</w:t>
            </w:r>
          </w:p>
        </w:tc>
      </w:tr>
    </w:tbl>
    <w:p w:rsidR="00791A88" w:rsidRDefault="00791A88">
      <w:pPr>
        <w:sectPr w:rsidR="00791A88" w:rsidSect="00791A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1143" w:rsidRDefault="00381143"/>
    <w:sectPr w:rsidR="00381143" w:rsidSect="00791A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BCC"/>
    <w:multiLevelType w:val="hybridMultilevel"/>
    <w:tmpl w:val="8AEE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5C4E"/>
    <w:multiLevelType w:val="hybridMultilevel"/>
    <w:tmpl w:val="CE7C2316"/>
    <w:lvl w:ilvl="0" w:tplc="828A8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246A99"/>
    <w:multiLevelType w:val="multilevel"/>
    <w:tmpl w:val="EE967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7"/>
    <w:rsid w:val="00025EE2"/>
    <w:rsid w:val="000803B6"/>
    <w:rsid w:val="000C19E1"/>
    <w:rsid w:val="0011290C"/>
    <w:rsid w:val="00145A78"/>
    <w:rsid w:val="00182FE4"/>
    <w:rsid w:val="001F1357"/>
    <w:rsid w:val="00280A25"/>
    <w:rsid w:val="002A2074"/>
    <w:rsid w:val="002B7633"/>
    <w:rsid w:val="00381143"/>
    <w:rsid w:val="003C5D1A"/>
    <w:rsid w:val="003E4E37"/>
    <w:rsid w:val="004331A2"/>
    <w:rsid w:val="004A362D"/>
    <w:rsid w:val="00510D2D"/>
    <w:rsid w:val="00597677"/>
    <w:rsid w:val="006C74F0"/>
    <w:rsid w:val="00791A88"/>
    <w:rsid w:val="007A2289"/>
    <w:rsid w:val="00807F63"/>
    <w:rsid w:val="009A27D2"/>
    <w:rsid w:val="00A45F89"/>
    <w:rsid w:val="00AA412D"/>
    <w:rsid w:val="00AD7EF7"/>
    <w:rsid w:val="00B84073"/>
    <w:rsid w:val="00BA040B"/>
    <w:rsid w:val="00BB0CD3"/>
    <w:rsid w:val="00BD2A16"/>
    <w:rsid w:val="00BF6C72"/>
    <w:rsid w:val="00C30845"/>
    <w:rsid w:val="00CD30BE"/>
    <w:rsid w:val="00E63525"/>
    <w:rsid w:val="00EA0FF7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08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4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8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84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845"/>
  </w:style>
  <w:style w:type="character" w:styleId="a3">
    <w:name w:val="Hyperlink"/>
    <w:basedOn w:val="a0"/>
    <w:uiPriority w:val="99"/>
    <w:semiHidden/>
    <w:unhideWhenUsed/>
    <w:rsid w:val="00C30845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30845"/>
    <w:rPr>
      <w:color w:val="800080"/>
      <w:u w:val="single"/>
    </w:rPr>
  </w:style>
  <w:style w:type="character" w:styleId="a4">
    <w:name w:val="Emphasis"/>
    <w:basedOn w:val="a0"/>
    <w:uiPriority w:val="20"/>
    <w:qFormat/>
    <w:rsid w:val="00C30845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C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0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3084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0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084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C30845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30845"/>
    <w:rPr>
      <w:rFonts w:ascii="Courier New" w:eastAsia="Times New Roman" w:hAnsi="Courier New" w:cs="Wingdings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0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30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30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3">
    <w:name w:val="Сильное выделение1"/>
    <w:basedOn w:val="a0"/>
    <w:uiPriority w:val="21"/>
    <w:qFormat/>
    <w:rsid w:val="00C30845"/>
    <w:rPr>
      <w:rFonts w:ascii="Times New Roman" w:hAnsi="Times New Roman" w:cs="Times New Roman" w:hint="default"/>
      <w:b/>
      <w:bCs/>
      <w:i/>
      <w:iCs/>
      <w:color w:val="000000"/>
    </w:rPr>
  </w:style>
  <w:style w:type="character" w:customStyle="1" w:styleId="af0">
    <w:name w:val="Цветовое выделение"/>
    <w:uiPriority w:val="99"/>
    <w:rsid w:val="00C30845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C3084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2">
    <w:name w:val="Цветовое выделение для Текст"/>
    <w:uiPriority w:val="99"/>
    <w:rsid w:val="00C30845"/>
    <w:rPr>
      <w:rFonts w:ascii="Times New Roman CYR" w:hAnsi="Times New Roman CYR" w:cs="Times New Roman CYR" w:hint="default"/>
    </w:rPr>
  </w:style>
  <w:style w:type="character" w:styleId="af3">
    <w:name w:val="FollowedHyperlink"/>
    <w:basedOn w:val="a0"/>
    <w:uiPriority w:val="99"/>
    <w:semiHidden/>
    <w:unhideWhenUsed/>
    <w:rsid w:val="00C30845"/>
    <w:rPr>
      <w:color w:val="800080" w:themeColor="followedHyperlink"/>
      <w:u w:val="single"/>
    </w:rPr>
  </w:style>
  <w:style w:type="character" w:styleId="af4">
    <w:name w:val="Intense Emphasis"/>
    <w:basedOn w:val="a0"/>
    <w:uiPriority w:val="21"/>
    <w:qFormat/>
    <w:rsid w:val="00C30845"/>
    <w:rPr>
      <w:b/>
      <w:bCs/>
      <w:i/>
      <w:iCs/>
      <w:color w:val="4F81BD" w:themeColor="accent1"/>
    </w:rPr>
  </w:style>
  <w:style w:type="paragraph" w:styleId="af5">
    <w:name w:val="List Paragraph"/>
    <w:basedOn w:val="a"/>
    <w:uiPriority w:val="34"/>
    <w:qFormat/>
    <w:rsid w:val="00381143"/>
    <w:pPr>
      <w:ind w:left="720"/>
      <w:contextualSpacing/>
    </w:pPr>
  </w:style>
  <w:style w:type="paragraph" w:styleId="af6">
    <w:name w:val="No Spacing"/>
    <w:uiPriority w:val="1"/>
    <w:qFormat/>
    <w:rsid w:val="00AA4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08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845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8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84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845"/>
  </w:style>
  <w:style w:type="character" w:styleId="a3">
    <w:name w:val="Hyperlink"/>
    <w:basedOn w:val="a0"/>
    <w:uiPriority w:val="99"/>
    <w:semiHidden/>
    <w:unhideWhenUsed/>
    <w:rsid w:val="00C30845"/>
    <w:rPr>
      <w:rFonts w:ascii="Times New Roman" w:hAnsi="Times New Roman" w:cs="Times New Roman" w:hint="default"/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30845"/>
    <w:rPr>
      <w:color w:val="800080"/>
      <w:u w:val="single"/>
    </w:rPr>
  </w:style>
  <w:style w:type="character" w:styleId="a4">
    <w:name w:val="Emphasis"/>
    <w:basedOn w:val="a0"/>
    <w:uiPriority w:val="20"/>
    <w:qFormat/>
    <w:rsid w:val="00C30845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uiPriority w:val="99"/>
    <w:semiHidden/>
    <w:unhideWhenUsed/>
    <w:rsid w:val="00C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0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3084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0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3084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C30845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30845"/>
    <w:rPr>
      <w:rFonts w:ascii="Courier New" w:eastAsia="Times New Roman" w:hAnsi="Courier New" w:cs="Wingdings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0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308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30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3">
    <w:name w:val="Сильное выделение1"/>
    <w:basedOn w:val="a0"/>
    <w:uiPriority w:val="21"/>
    <w:qFormat/>
    <w:rsid w:val="00C30845"/>
    <w:rPr>
      <w:rFonts w:ascii="Times New Roman" w:hAnsi="Times New Roman" w:cs="Times New Roman" w:hint="default"/>
      <w:b/>
      <w:bCs/>
      <w:i/>
      <w:iCs/>
      <w:color w:val="000000"/>
    </w:rPr>
  </w:style>
  <w:style w:type="character" w:customStyle="1" w:styleId="af0">
    <w:name w:val="Цветовое выделение"/>
    <w:uiPriority w:val="99"/>
    <w:rsid w:val="00C30845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C3084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2">
    <w:name w:val="Цветовое выделение для Текст"/>
    <w:uiPriority w:val="99"/>
    <w:rsid w:val="00C30845"/>
    <w:rPr>
      <w:rFonts w:ascii="Times New Roman CYR" w:hAnsi="Times New Roman CYR" w:cs="Times New Roman CYR" w:hint="default"/>
    </w:rPr>
  </w:style>
  <w:style w:type="character" w:styleId="af3">
    <w:name w:val="FollowedHyperlink"/>
    <w:basedOn w:val="a0"/>
    <w:uiPriority w:val="99"/>
    <w:semiHidden/>
    <w:unhideWhenUsed/>
    <w:rsid w:val="00C30845"/>
    <w:rPr>
      <w:color w:val="800080" w:themeColor="followedHyperlink"/>
      <w:u w:val="single"/>
    </w:rPr>
  </w:style>
  <w:style w:type="character" w:styleId="af4">
    <w:name w:val="Intense Emphasis"/>
    <w:basedOn w:val="a0"/>
    <w:uiPriority w:val="21"/>
    <w:qFormat/>
    <w:rsid w:val="00C30845"/>
    <w:rPr>
      <w:b/>
      <w:bCs/>
      <w:i/>
      <w:iCs/>
      <w:color w:val="4F81BD" w:themeColor="accent1"/>
    </w:rPr>
  </w:style>
  <w:style w:type="paragraph" w:styleId="af5">
    <w:name w:val="List Paragraph"/>
    <w:basedOn w:val="a"/>
    <w:uiPriority w:val="34"/>
    <w:qFormat/>
    <w:rsid w:val="00381143"/>
    <w:pPr>
      <w:ind w:left="720"/>
      <w:contextualSpacing/>
    </w:pPr>
  </w:style>
  <w:style w:type="paragraph" w:styleId="af6">
    <w:name w:val="No Spacing"/>
    <w:uiPriority w:val="1"/>
    <w:qFormat/>
    <w:rsid w:val="00AA4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504/15" TargetMode="External"/><Relationship Id="rId13" Type="http://schemas.openxmlformats.org/officeDocument/2006/relationships/hyperlink" Target="file:///C:\Users\UDARTS~1.RAI\AppData\Local\Temp\&#1044;&#1086;&#1088;&#1086;&#1078;&#1085;&#1072;&#1103;%20&#1082;&#1072;&#1088;&#1090;&#1072;%20&#1087;&#1086;&#1082;&#1072;&#1079;&#1072;&#1090;&#1077;&#1083;&#1077;&#1081;%20&#1076;&#1086;&#1089;&#1090;&#1091;&#1087;&#1085;&#1086;&#1089;&#1090;&#1080;%20&#1076;&#1083;&#1103;%20&#1080;&#1085;&#1074;&#1072;&#1083;&#1080;&#1076;&#1086;&#1074;.rtf" TargetMode="External"/><Relationship Id="rId18" Type="http://schemas.openxmlformats.org/officeDocument/2006/relationships/hyperlink" Target="http://internet.garant.ru/document/redirect/10164504/0" TargetMode="External"/><Relationship Id="rId26" Type="http://schemas.openxmlformats.org/officeDocument/2006/relationships/hyperlink" Target="http://internet.garant.ru/document/redirect/70552648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0164504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0809036/0" TargetMode="External"/><Relationship Id="rId17" Type="http://schemas.openxmlformats.org/officeDocument/2006/relationships/hyperlink" Target="http://internet.garant.ru/document/redirect/10164504/0" TargetMode="External"/><Relationship Id="rId25" Type="http://schemas.openxmlformats.org/officeDocument/2006/relationships/hyperlink" Target="http://internet.garant.ru/document/redirect/101645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667024/0" TargetMode="External"/><Relationship Id="rId20" Type="http://schemas.openxmlformats.org/officeDocument/2006/relationships/hyperlink" Target="http://internet.garant.ru/document/redirect/10164504/0" TargetMode="External"/><Relationship Id="rId29" Type="http://schemas.openxmlformats.org/officeDocument/2006/relationships/hyperlink" Target="http://internet.garant.ru/document/redirect/7166702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64504/0" TargetMode="External"/><Relationship Id="rId24" Type="http://schemas.openxmlformats.org/officeDocument/2006/relationships/hyperlink" Target="http://internet.garant.ru/document/redirect/10164504/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343830/0" TargetMode="External"/><Relationship Id="rId23" Type="http://schemas.openxmlformats.org/officeDocument/2006/relationships/hyperlink" Target="http://internet.garant.ru/document/redirect/10164504/0" TargetMode="External"/><Relationship Id="rId28" Type="http://schemas.openxmlformats.org/officeDocument/2006/relationships/hyperlink" Target="http://internet.garant.ru/document/redirect/71667024/0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http://internet.garant.ru/document/redirect/10164504/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565085/0" TargetMode="External"/><Relationship Id="rId14" Type="http://schemas.openxmlformats.org/officeDocument/2006/relationships/hyperlink" Target="http://internet.garant.ru/document/redirect/10164504/0" TargetMode="External"/><Relationship Id="rId22" Type="http://schemas.openxmlformats.org/officeDocument/2006/relationships/hyperlink" Target="http://internet.garant.ru/document/redirect/10164504/0" TargetMode="External"/><Relationship Id="rId27" Type="http://schemas.openxmlformats.org/officeDocument/2006/relationships/hyperlink" Target="http://internet.garant.ru/document/redirect/71667024/0" TargetMode="External"/><Relationship Id="rId30" Type="http://schemas.openxmlformats.org/officeDocument/2006/relationships/hyperlink" Target="http://internet.garant.ru/document/redirect/716670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C60A-5C23-4E40-AAAD-BD4359A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23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19</cp:revision>
  <dcterms:created xsi:type="dcterms:W3CDTF">2021-12-24T02:18:00Z</dcterms:created>
  <dcterms:modified xsi:type="dcterms:W3CDTF">2022-01-14T07:03:00Z</dcterms:modified>
</cp:coreProperties>
</file>