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01" w:rsidRPr="00D70D52" w:rsidRDefault="00632D01" w:rsidP="00632D01">
      <w:pPr>
        <w:jc w:val="center"/>
      </w:pPr>
      <w:r>
        <w:rPr>
          <w:noProof/>
        </w:rPr>
        <w:drawing>
          <wp:inline distT="0" distB="0" distL="0" distR="0" wp14:anchorId="064C7E52" wp14:editId="3F96C61D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D01" w:rsidRPr="009E5BF5" w:rsidRDefault="00632D01" w:rsidP="00632D01">
      <w:pPr>
        <w:jc w:val="center"/>
        <w:rPr>
          <w:b/>
          <w:sz w:val="25"/>
          <w:szCs w:val="25"/>
        </w:rPr>
      </w:pPr>
    </w:p>
    <w:p w:rsidR="00632D01" w:rsidRPr="00514A5D" w:rsidRDefault="00632D01" w:rsidP="00632D01">
      <w:pPr>
        <w:jc w:val="center"/>
        <w:rPr>
          <w:b/>
        </w:rPr>
      </w:pPr>
      <w:r w:rsidRPr="00514A5D">
        <w:rPr>
          <w:b/>
        </w:rPr>
        <w:t>АДМИНИСТРАЦИЯ АСИНОВСКОГО РАЙОНА</w:t>
      </w:r>
    </w:p>
    <w:p w:rsidR="00632D01" w:rsidRPr="00514A5D" w:rsidRDefault="00632D01" w:rsidP="00632D01">
      <w:pPr>
        <w:jc w:val="center"/>
        <w:rPr>
          <w:b/>
        </w:rPr>
      </w:pPr>
    </w:p>
    <w:p w:rsidR="00632D01" w:rsidRPr="00514A5D" w:rsidRDefault="00632D01" w:rsidP="00632D01">
      <w:pPr>
        <w:jc w:val="center"/>
        <w:rPr>
          <w:b/>
        </w:rPr>
      </w:pPr>
      <w:r w:rsidRPr="00514A5D">
        <w:rPr>
          <w:b/>
        </w:rPr>
        <w:t>ПОСТАНОВЛЕНИЕ</w:t>
      </w:r>
    </w:p>
    <w:p w:rsidR="00632D01" w:rsidRPr="00514A5D" w:rsidRDefault="00632D01" w:rsidP="00632D01">
      <w:pPr>
        <w:jc w:val="both"/>
        <w:rPr>
          <w:color w:val="FF0000"/>
        </w:rPr>
      </w:pPr>
    </w:p>
    <w:p w:rsidR="00632D01" w:rsidRPr="00514A5D" w:rsidRDefault="00632D01" w:rsidP="00632D01">
      <w:pPr>
        <w:jc w:val="center"/>
        <w:rPr>
          <w:spacing w:val="-10"/>
        </w:rPr>
      </w:pPr>
      <w:r>
        <w:t>13</w:t>
      </w:r>
      <w:r w:rsidRPr="00514A5D">
        <w:t>.1</w:t>
      </w:r>
      <w:r>
        <w:t>2</w:t>
      </w:r>
      <w:r w:rsidRPr="00514A5D">
        <w:t>.</w:t>
      </w:r>
      <w:r w:rsidRPr="00514A5D">
        <w:rPr>
          <w:spacing w:val="-10"/>
        </w:rPr>
        <w:t xml:space="preserve">2021   </w:t>
      </w:r>
      <w:r>
        <w:rPr>
          <w:spacing w:val="-10"/>
        </w:rPr>
        <w:t xml:space="preserve">                     </w:t>
      </w:r>
      <w:r w:rsidRPr="00514A5D">
        <w:rPr>
          <w:spacing w:val="-10"/>
        </w:rPr>
        <w:t xml:space="preserve">                                         г. Асино                                                         </w:t>
      </w:r>
      <w:r>
        <w:rPr>
          <w:spacing w:val="-10"/>
        </w:rPr>
        <w:t xml:space="preserve">              </w:t>
      </w:r>
      <w:r w:rsidRPr="00514A5D">
        <w:rPr>
          <w:spacing w:val="-10"/>
        </w:rPr>
        <w:t>№</w:t>
      </w:r>
      <w:r>
        <w:rPr>
          <w:spacing w:val="-10"/>
        </w:rPr>
        <w:t xml:space="preserve"> 1722</w:t>
      </w:r>
    </w:p>
    <w:p w:rsidR="00632D01" w:rsidRPr="00514A5D" w:rsidRDefault="00632D01" w:rsidP="00632D01">
      <w:pPr>
        <w:jc w:val="center"/>
        <w:rPr>
          <w:spacing w:val="-10"/>
        </w:rPr>
      </w:pPr>
    </w:p>
    <w:p w:rsidR="00632D01" w:rsidRPr="0011389D" w:rsidRDefault="00632D01" w:rsidP="00632D01">
      <w:pPr>
        <w:jc w:val="center"/>
      </w:pPr>
      <w:r w:rsidRPr="0011389D">
        <w:t>Об утверждении муниципальной программы «Повышение безопасности населения Асиновского района»</w:t>
      </w:r>
    </w:p>
    <w:p w:rsidR="00632D01" w:rsidRPr="0011389D" w:rsidRDefault="00632D01" w:rsidP="00632D01">
      <w:pPr>
        <w:autoSpaceDE w:val="0"/>
        <w:autoSpaceDN w:val="0"/>
        <w:adjustRightInd w:val="0"/>
        <w:ind w:firstLine="708"/>
        <w:jc w:val="both"/>
      </w:pPr>
      <w:proofErr w:type="gramStart"/>
      <w:r w:rsidRPr="0011389D">
        <w:t xml:space="preserve">В соответствии п.1 ст. 6 Федерального закона от 10 декабря 1995 года № 196-ФЗ                              «О безопасности дорожного движения», п. </w:t>
      </w:r>
      <w:r>
        <w:t xml:space="preserve">5 ст.15 Федерального закона от </w:t>
      </w:r>
      <w:r w:rsidRPr="0011389D">
        <w:t>6 октября 2003 года  № 131 – ФЗ «Об общих принципах организации местного самоуправления в Российской Федерации», ст. 179 Бюджетного кодекса Российской Федерации, постановлением администрации Асиновского района от 2</w:t>
      </w:r>
      <w:r>
        <w:t>4</w:t>
      </w:r>
      <w:r w:rsidRPr="0011389D">
        <w:t>.0</w:t>
      </w:r>
      <w:r>
        <w:t>6</w:t>
      </w:r>
      <w:r w:rsidRPr="0011389D">
        <w:t>.20</w:t>
      </w:r>
      <w:r>
        <w:t>2</w:t>
      </w:r>
      <w:r w:rsidRPr="0011389D">
        <w:t>1</w:t>
      </w:r>
      <w:r>
        <w:t xml:space="preserve"> № 899</w:t>
      </w:r>
      <w:r w:rsidRPr="0011389D">
        <w:t xml:space="preserve"> «Об утверждении порядка принятия решений о раз</w:t>
      </w:r>
      <w:r>
        <w:t>работке</w:t>
      </w:r>
      <w:proofErr w:type="gramEnd"/>
      <w:r>
        <w:t xml:space="preserve">  муниципальных программ</w:t>
      </w:r>
      <w:r w:rsidRPr="0011389D">
        <w:t xml:space="preserve"> Асиновского района, их формировани</w:t>
      </w:r>
      <w:r>
        <w:t>я</w:t>
      </w:r>
      <w:r w:rsidRPr="0011389D">
        <w:t xml:space="preserve"> и реализации», </w:t>
      </w:r>
    </w:p>
    <w:p w:rsidR="00632D01" w:rsidRDefault="00632D01" w:rsidP="00632D01">
      <w:pPr>
        <w:autoSpaceDE w:val="0"/>
        <w:autoSpaceDN w:val="0"/>
        <w:adjustRightInd w:val="0"/>
        <w:jc w:val="both"/>
      </w:pPr>
      <w:r>
        <w:t>ПОСТАНОВЛЯЮ:</w:t>
      </w:r>
    </w:p>
    <w:p w:rsidR="00632D01" w:rsidRDefault="00632D01" w:rsidP="00632D01">
      <w:pPr>
        <w:autoSpaceDE w:val="0"/>
        <w:autoSpaceDN w:val="0"/>
        <w:adjustRightInd w:val="0"/>
        <w:spacing w:after="120"/>
        <w:jc w:val="both"/>
      </w:pPr>
      <w:r>
        <w:tab/>
      </w:r>
      <w:r w:rsidRPr="0011389D">
        <w:t>1. Утве</w:t>
      </w:r>
      <w:r>
        <w:t xml:space="preserve">рдить муниципальную программу </w:t>
      </w:r>
      <w:r w:rsidRPr="0011389D">
        <w:t>«Повышение безопасности населения Асиновского района» согласно приложению.</w:t>
      </w:r>
    </w:p>
    <w:p w:rsidR="00632D01" w:rsidRDefault="00632D01" w:rsidP="00632D01">
      <w:pPr>
        <w:autoSpaceDE w:val="0"/>
        <w:autoSpaceDN w:val="0"/>
        <w:adjustRightInd w:val="0"/>
        <w:ind w:firstLine="709"/>
        <w:jc w:val="both"/>
      </w:pPr>
      <w:r>
        <w:t>2</w:t>
      </w:r>
      <w:r w:rsidRPr="0011389D">
        <w:t xml:space="preserve">. </w:t>
      </w:r>
      <w:r>
        <w:t xml:space="preserve"> Отменить</w:t>
      </w:r>
      <w:r w:rsidRPr="0011389D">
        <w:t xml:space="preserve"> с 01.01</w:t>
      </w:r>
      <w:r>
        <w:t>.2022:</w:t>
      </w:r>
    </w:p>
    <w:p w:rsidR="00632D01" w:rsidRDefault="00632D01" w:rsidP="00632D01">
      <w:pPr>
        <w:autoSpaceDE w:val="0"/>
        <w:autoSpaceDN w:val="0"/>
        <w:adjustRightInd w:val="0"/>
        <w:ind w:firstLine="709"/>
        <w:jc w:val="both"/>
      </w:pPr>
      <w:proofErr w:type="gramStart"/>
      <w:r w:rsidRPr="0011389D">
        <w:t>постановление администрации Асиновского района от 1</w:t>
      </w:r>
      <w:r>
        <w:t>8</w:t>
      </w:r>
      <w:r w:rsidRPr="0011389D">
        <w:t>.1</w:t>
      </w:r>
      <w:r>
        <w:t>2</w:t>
      </w:r>
      <w:r w:rsidRPr="0011389D">
        <w:t>.201</w:t>
      </w:r>
      <w:r>
        <w:t>5 № 1949</w:t>
      </w:r>
      <w:r w:rsidRPr="0011389D">
        <w:t xml:space="preserve"> «Об утвер</w:t>
      </w:r>
      <w:r>
        <w:t xml:space="preserve">ждении муниципальной программы </w:t>
      </w:r>
      <w:r w:rsidRPr="0011389D">
        <w:t>«Повышение безопасности дорожного движения на территории Асиновского района в 201</w:t>
      </w:r>
      <w:r>
        <w:t>6</w:t>
      </w:r>
      <w:r w:rsidRPr="0011389D">
        <w:t>-20</w:t>
      </w:r>
      <w:r>
        <w:t>2</w:t>
      </w:r>
      <w:r w:rsidRPr="0011389D">
        <w:t>1 годах»;</w:t>
      </w:r>
      <w:proofErr w:type="gramEnd"/>
    </w:p>
    <w:p w:rsidR="00632D01" w:rsidRDefault="00632D01" w:rsidP="00632D01">
      <w:pPr>
        <w:jc w:val="both"/>
      </w:pPr>
      <w:r>
        <w:tab/>
      </w:r>
      <w:r w:rsidRPr="0011389D">
        <w:t>постановление админ</w:t>
      </w:r>
      <w:r>
        <w:t>истрации Асиновского района от 26</w:t>
      </w:r>
      <w:r w:rsidRPr="0011389D">
        <w:t>.1</w:t>
      </w:r>
      <w:r>
        <w:t>0</w:t>
      </w:r>
      <w:r w:rsidRPr="0011389D">
        <w:t>.201</w:t>
      </w:r>
      <w:r>
        <w:t>6 № 1572</w:t>
      </w:r>
      <w:r w:rsidRPr="0011389D">
        <w:t xml:space="preserve"> </w:t>
      </w:r>
      <w:r>
        <w:t>«</w:t>
      </w:r>
      <w:r w:rsidRPr="00D96DA9">
        <w:rPr>
          <w:lang w:eastAsia="x-none"/>
        </w:rPr>
        <w:t xml:space="preserve">О внесении изменений в постановление администрации Асиновского района </w:t>
      </w:r>
      <w:r w:rsidRPr="00D96DA9">
        <w:t xml:space="preserve"> от 18.12.2015 № 1949 «Об утверждении муниципальной программы «Повышение безопасности населения Асиновского района в 2016-2021 годах»</w:t>
      </w:r>
      <w:r>
        <w:t>;</w:t>
      </w:r>
    </w:p>
    <w:p w:rsidR="00632D01" w:rsidRPr="00D96DA9" w:rsidRDefault="00632D01" w:rsidP="00632D01">
      <w:pPr>
        <w:jc w:val="both"/>
      </w:pPr>
      <w:r>
        <w:tab/>
      </w:r>
      <w:r w:rsidRPr="0011389D">
        <w:t>постановление админ</w:t>
      </w:r>
      <w:r>
        <w:t>истрации Асиновского района от  23.08.2016 № 1223 «</w:t>
      </w:r>
      <w:r w:rsidRPr="00D96DA9">
        <w:t xml:space="preserve">О внесении изменений в постановление администрации Асиновского района от 18.12.2015 № 1949 «Об </w:t>
      </w:r>
      <w:r w:rsidRPr="00D96DA9">
        <w:lastRenderedPageBreak/>
        <w:t>утверждении муниципальной программы «Повышение безопасности населения Асиновского района в 2016-2021 годах»</w:t>
      </w:r>
      <w:r>
        <w:t>;</w:t>
      </w:r>
    </w:p>
    <w:p w:rsidR="00632D01" w:rsidRDefault="00632D01" w:rsidP="00632D01">
      <w:pPr>
        <w:jc w:val="both"/>
      </w:pPr>
      <w:r>
        <w:tab/>
      </w:r>
      <w:r w:rsidRPr="0011389D">
        <w:t>постановление админ</w:t>
      </w:r>
      <w:r>
        <w:t xml:space="preserve">истрации Асиновского района от  03.08.2017 № 1145 </w:t>
      </w:r>
      <w:r w:rsidRPr="00D96DA9">
        <w:t>«О внесении изменений в постановление администрации Асиновского района от 18.12.2015 № 1949 «Об утверждении муниципальной программы «Повышение безопасности населения Асиновского района в 2016-2021 годах»;</w:t>
      </w:r>
    </w:p>
    <w:p w:rsidR="00632D01" w:rsidRPr="00D96DA9" w:rsidRDefault="00632D01" w:rsidP="00632D01">
      <w:pPr>
        <w:jc w:val="both"/>
      </w:pPr>
      <w:r>
        <w:tab/>
      </w:r>
      <w:r w:rsidRPr="0011389D">
        <w:t>постановление админ</w:t>
      </w:r>
      <w:r>
        <w:t xml:space="preserve">истрации Асиновского района от  07.12.2017 № 1901 </w:t>
      </w:r>
      <w:r w:rsidRPr="00D96DA9">
        <w:t>«О внесении изменений в постановление администрации Асиновского района от 18.12.2015 № 1949 «Об утверждении муниципальной программы «Повышение безопасности населения Асиновского района в 2016-2021 годах»;</w:t>
      </w:r>
    </w:p>
    <w:p w:rsidR="00632D01" w:rsidRDefault="00632D01" w:rsidP="00632D01">
      <w:pPr>
        <w:autoSpaceDE w:val="0"/>
        <w:autoSpaceDN w:val="0"/>
        <w:adjustRightInd w:val="0"/>
        <w:ind w:firstLine="709"/>
        <w:jc w:val="both"/>
      </w:pPr>
      <w:r w:rsidRPr="0055247E">
        <w:t>постановление админи</w:t>
      </w:r>
      <w:r>
        <w:t>страции Асиновского района от  16</w:t>
      </w:r>
      <w:r w:rsidRPr="0055247E">
        <w:t>.0</w:t>
      </w:r>
      <w:r>
        <w:t>4.2018</w:t>
      </w:r>
      <w:r w:rsidRPr="0055247E">
        <w:t xml:space="preserve"> № </w:t>
      </w:r>
      <w:r>
        <w:t>5</w:t>
      </w:r>
      <w:r w:rsidRPr="0055247E">
        <w:t>11 «О внесении изменений в постановление администрации Асиновского района от 18.12.2015 № 1949 «Об утверждении муниципальной программы «Повышение безопасности населения Асиновского района в 2016-2021 годах»;</w:t>
      </w:r>
    </w:p>
    <w:p w:rsidR="00632D01" w:rsidRDefault="00632D01" w:rsidP="00632D01">
      <w:pPr>
        <w:autoSpaceDE w:val="0"/>
        <w:autoSpaceDN w:val="0"/>
        <w:adjustRightInd w:val="0"/>
        <w:spacing w:after="120"/>
        <w:ind w:firstLine="709"/>
        <w:jc w:val="both"/>
      </w:pPr>
      <w:r w:rsidRPr="0055247E">
        <w:t>постановление админи</w:t>
      </w:r>
      <w:r>
        <w:t>страции Асиновского района от  07.12.2020</w:t>
      </w:r>
      <w:r w:rsidRPr="0055247E">
        <w:t xml:space="preserve"> № 1</w:t>
      </w:r>
      <w:r>
        <w:t>759</w:t>
      </w:r>
      <w:r w:rsidRPr="0055247E">
        <w:t xml:space="preserve"> «О внесении изменений в постановление администрации Асиновского района от 18.12.2015 № 1949 «Об утверждении муниципальной программы «Повышение безопасности населения Асиновского района в 2016-2021 годах»;</w:t>
      </w:r>
    </w:p>
    <w:p w:rsidR="00632D01" w:rsidRPr="00514A5D" w:rsidRDefault="00632D01" w:rsidP="00632D01">
      <w:pPr>
        <w:autoSpaceDE w:val="0"/>
        <w:autoSpaceDN w:val="0"/>
        <w:adjustRightInd w:val="0"/>
        <w:spacing w:after="120"/>
        <w:ind w:firstLine="709"/>
        <w:jc w:val="both"/>
      </w:pPr>
      <w:r>
        <w:t>3</w:t>
      </w:r>
      <w:r w:rsidRPr="00514A5D">
        <w:t>. Постановление вступает в силу с</w:t>
      </w:r>
      <w:r>
        <w:t>о дня официального опубликования</w:t>
      </w:r>
      <w:r w:rsidRPr="00514A5D">
        <w:t xml:space="preserve"> на сайте муниципального образования «Асиновский район» в информационно - телекоммуникационной сети «Интернет».</w:t>
      </w:r>
    </w:p>
    <w:p w:rsidR="00632D01" w:rsidRPr="00514A5D" w:rsidRDefault="00632D01" w:rsidP="00632D01">
      <w:pPr>
        <w:ind w:firstLine="709"/>
        <w:jc w:val="both"/>
      </w:pPr>
      <w:r>
        <w:t>4</w:t>
      </w:r>
      <w:r w:rsidRPr="00514A5D">
        <w:t xml:space="preserve">.   </w:t>
      </w:r>
      <w:proofErr w:type="gramStart"/>
      <w:r w:rsidRPr="00514A5D">
        <w:t>Контроль за</w:t>
      </w:r>
      <w:proofErr w:type="gramEnd"/>
      <w:r w:rsidRPr="00514A5D">
        <w:t xml:space="preserve"> исполнением настоящего постановления возложить на Первого заместителя Главы администрации Асиновского района по обеспечению жизнедеятельности и безопасности.</w:t>
      </w:r>
    </w:p>
    <w:p w:rsidR="00632D01" w:rsidRDefault="00632D01" w:rsidP="00632D01">
      <w:pPr>
        <w:jc w:val="both"/>
      </w:pPr>
    </w:p>
    <w:p w:rsidR="00632D01" w:rsidRPr="00514A5D" w:rsidRDefault="00632D01" w:rsidP="00632D01">
      <w:pPr>
        <w:jc w:val="both"/>
      </w:pPr>
    </w:p>
    <w:p w:rsidR="00632D01" w:rsidRPr="00514A5D" w:rsidRDefault="00632D01" w:rsidP="00632D01">
      <w:pPr>
        <w:jc w:val="both"/>
      </w:pPr>
      <w:r w:rsidRPr="00514A5D">
        <w:t xml:space="preserve">Глава Асиновского района                               </w:t>
      </w:r>
      <w:r w:rsidRPr="00514A5D">
        <w:rPr>
          <w:i/>
        </w:rPr>
        <w:t xml:space="preserve">                              </w:t>
      </w:r>
      <w:r w:rsidRPr="00514A5D">
        <w:t xml:space="preserve">                     Н.А. Данильчук</w:t>
      </w:r>
    </w:p>
    <w:p w:rsidR="00632D01" w:rsidRPr="00514A5D" w:rsidRDefault="00632D01" w:rsidP="00632D01">
      <w:pPr>
        <w:jc w:val="both"/>
      </w:pPr>
    </w:p>
    <w:p w:rsidR="00632D01" w:rsidRPr="00514A5D" w:rsidRDefault="00632D01" w:rsidP="00632D01">
      <w:pPr>
        <w:widowControl w:val="0"/>
        <w:suppressAutoHyphens/>
        <w:jc w:val="both"/>
        <w:rPr>
          <w:rFonts w:eastAsia="DejaVu Sans"/>
          <w:color w:val="000000"/>
          <w:kern w:val="2"/>
        </w:rPr>
      </w:pPr>
    </w:p>
    <w:p w:rsidR="00632D01" w:rsidRPr="00514A5D" w:rsidRDefault="00632D01" w:rsidP="00632D01">
      <w:pPr>
        <w:widowControl w:val="0"/>
        <w:suppressAutoHyphens/>
        <w:jc w:val="both"/>
        <w:rPr>
          <w:rFonts w:eastAsia="DejaVu Sans"/>
          <w:color w:val="000000"/>
          <w:kern w:val="2"/>
        </w:rPr>
      </w:pPr>
    </w:p>
    <w:p w:rsidR="00632D01" w:rsidRDefault="00632D01" w:rsidP="00632D01">
      <w:pPr>
        <w:widowControl w:val="0"/>
        <w:suppressAutoHyphens/>
        <w:jc w:val="both"/>
        <w:rPr>
          <w:rFonts w:eastAsia="DejaVu Sans"/>
          <w:color w:val="000000"/>
          <w:kern w:val="2"/>
          <w:sz w:val="20"/>
          <w:szCs w:val="20"/>
        </w:rPr>
      </w:pPr>
    </w:p>
    <w:p w:rsidR="00632D01" w:rsidRDefault="00632D01" w:rsidP="00632D01">
      <w:pPr>
        <w:widowControl w:val="0"/>
        <w:suppressAutoHyphens/>
        <w:jc w:val="both"/>
        <w:rPr>
          <w:rFonts w:eastAsia="DejaVu Sans"/>
          <w:color w:val="000000"/>
          <w:kern w:val="2"/>
          <w:sz w:val="20"/>
          <w:szCs w:val="20"/>
        </w:rPr>
      </w:pPr>
    </w:p>
    <w:p w:rsidR="00632D01" w:rsidRDefault="00632D01" w:rsidP="00632D01">
      <w:pPr>
        <w:widowControl w:val="0"/>
        <w:suppressAutoHyphens/>
        <w:jc w:val="both"/>
        <w:rPr>
          <w:rFonts w:eastAsia="DejaVu Sans"/>
          <w:color w:val="000000"/>
          <w:kern w:val="2"/>
          <w:sz w:val="20"/>
          <w:szCs w:val="20"/>
        </w:rPr>
      </w:pPr>
    </w:p>
    <w:p w:rsidR="00632D01" w:rsidRDefault="00632D01" w:rsidP="00632D01">
      <w:pPr>
        <w:widowControl w:val="0"/>
        <w:suppressAutoHyphens/>
        <w:jc w:val="both"/>
        <w:rPr>
          <w:rFonts w:eastAsia="DejaVu Sans"/>
          <w:color w:val="000000"/>
          <w:kern w:val="2"/>
          <w:sz w:val="20"/>
          <w:szCs w:val="20"/>
        </w:rPr>
      </w:pPr>
    </w:p>
    <w:p w:rsidR="00632D01" w:rsidRDefault="00632D01" w:rsidP="00632D01">
      <w:pPr>
        <w:widowControl w:val="0"/>
        <w:suppressAutoHyphens/>
        <w:jc w:val="both"/>
        <w:rPr>
          <w:rFonts w:eastAsia="DejaVu Sans"/>
          <w:color w:val="000000"/>
          <w:kern w:val="2"/>
          <w:sz w:val="20"/>
          <w:szCs w:val="20"/>
        </w:rPr>
      </w:pPr>
      <w:r>
        <w:rPr>
          <w:rFonts w:eastAsia="DejaVu Sans"/>
          <w:color w:val="000000"/>
          <w:kern w:val="2"/>
          <w:sz w:val="20"/>
          <w:szCs w:val="20"/>
        </w:rPr>
        <w:t>А</w:t>
      </w:r>
      <w:r w:rsidRPr="00514A5D">
        <w:rPr>
          <w:rFonts w:eastAsia="DejaVu Sans"/>
          <w:color w:val="000000"/>
          <w:kern w:val="2"/>
          <w:sz w:val="20"/>
          <w:szCs w:val="20"/>
        </w:rPr>
        <w:t>.А. Карбина</w:t>
      </w:r>
    </w:p>
    <w:p w:rsidR="00632D01" w:rsidRDefault="00632D01">
      <w:pPr>
        <w:rPr>
          <w:rFonts w:eastAsia="DejaVu Sans"/>
          <w:color w:val="000000"/>
          <w:kern w:val="2"/>
          <w:sz w:val="20"/>
          <w:szCs w:val="20"/>
        </w:rPr>
      </w:pPr>
      <w:r>
        <w:rPr>
          <w:rFonts w:eastAsia="DejaVu Sans"/>
          <w:color w:val="000000"/>
          <w:kern w:val="2"/>
          <w:sz w:val="20"/>
          <w:szCs w:val="20"/>
        </w:rPr>
        <w:br w:type="page"/>
      </w:r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F6A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</w:t>
      </w:r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</w:t>
      </w:r>
    </w:p>
    <w:p w:rsidR="001C7AE3" w:rsidRPr="001F6A20" w:rsidRDefault="00632D01" w:rsidP="001C7A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</w:t>
      </w:r>
      <w:r w:rsidR="001C7AE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31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1722</w:t>
      </w:r>
    </w:p>
    <w:p w:rsidR="001C7AE3" w:rsidRPr="001F6A20" w:rsidRDefault="001C7AE3" w:rsidP="001C7AE3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7000EB">
        <w:rPr>
          <w:rFonts w:ascii="Times New Roman" w:hAnsi="Times New Roman" w:cs="Times New Roman"/>
          <w:sz w:val="24"/>
          <w:szCs w:val="24"/>
        </w:rPr>
        <w:t>Повышение безопасности населения</w:t>
      </w:r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0EB">
        <w:rPr>
          <w:rFonts w:ascii="Times New Roman" w:hAnsi="Times New Roman" w:cs="Times New Roman"/>
          <w:sz w:val="24"/>
          <w:szCs w:val="24"/>
        </w:rPr>
        <w:t xml:space="preserve"> Асиновского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C7AE3" w:rsidRPr="001F6A20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Pr="001F6A20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25"/>
      <w:bookmarkEnd w:id="1"/>
      <w:r w:rsidRPr="001F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1C7AE3" w:rsidRPr="001F6A20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1C7AE3" w:rsidRPr="001F6A20" w:rsidRDefault="001C7AE3" w:rsidP="001C7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338"/>
        <w:gridCol w:w="363"/>
        <w:gridCol w:w="487"/>
        <w:gridCol w:w="364"/>
        <w:gridCol w:w="487"/>
        <w:gridCol w:w="222"/>
        <w:gridCol w:w="628"/>
        <w:gridCol w:w="80"/>
        <w:gridCol w:w="629"/>
        <w:gridCol w:w="80"/>
        <w:gridCol w:w="709"/>
        <w:gridCol w:w="709"/>
        <w:gridCol w:w="61"/>
        <w:gridCol w:w="789"/>
        <w:gridCol w:w="771"/>
      </w:tblGrid>
      <w:tr w:rsidR="001C7AE3" w:rsidRPr="001F6A20" w:rsidTr="001C7AE3">
        <w:tc>
          <w:tcPr>
            <w:tcW w:w="1843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717" w:type="dxa"/>
            <w:gridSpan w:val="15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7000EB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населения Асиновского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00EB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муниципальная программа)</w:t>
            </w:r>
          </w:p>
        </w:tc>
      </w:tr>
      <w:tr w:rsidR="001C7AE3" w:rsidRPr="001F6A20" w:rsidTr="001C7AE3">
        <w:tc>
          <w:tcPr>
            <w:tcW w:w="1843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717" w:type="dxa"/>
            <w:gridSpan w:val="15"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ГО, ЧС и безопасности администрации Асиновского района </w:t>
            </w:r>
          </w:p>
        </w:tc>
      </w:tr>
      <w:tr w:rsidR="001C7AE3" w:rsidRPr="001F6A20" w:rsidTr="001C7AE3">
        <w:tc>
          <w:tcPr>
            <w:tcW w:w="1843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717" w:type="dxa"/>
            <w:gridSpan w:val="15"/>
          </w:tcPr>
          <w:p w:rsidR="001C7AE3" w:rsidRPr="00BC3A54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ГО, ЧС и безопасности администрации Асиновского района</w:t>
            </w:r>
          </w:p>
        </w:tc>
      </w:tr>
      <w:tr w:rsidR="001C7AE3" w:rsidRPr="001F6A20" w:rsidTr="001C7AE3">
        <w:tc>
          <w:tcPr>
            <w:tcW w:w="1843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717" w:type="dxa"/>
            <w:gridSpan w:val="15"/>
          </w:tcPr>
          <w:p w:rsidR="001C7AE3" w:rsidRPr="00BC3A54" w:rsidRDefault="001C7AE3" w:rsidP="001C7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ГО, ЧС и безопасности администрации Асиновского района</w:t>
            </w:r>
          </w:p>
        </w:tc>
      </w:tr>
      <w:tr w:rsidR="001C7AE3" w:rsidRPr="001F6A20" w:rsidTr="001C7AE3">
        <w:tc>
          <w:tcPr>
            <w:tcW w:w="1843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Среднесрочная цель социально-экономического развития Асиновского района, на реализацию которой направлена муниципальная программа</w:t>
            </w:r>
          </w:p>
        </w:tc>
        <w:tc>
          <w:tcPr>
            <w:tcW w:w="7717" w:type="dxa"/>
            <w:gridSpan w:val="15"/>
          </w:tcPr>
          <w:p w:rsidR="001C7AE3" w:rsidRPr="00BC3A54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</w:tr>
      <w:tr w:rsidR="001C7AE3" w:rsidRPr="001F6A20" w:rsidTr="001C7AE3">
        <w:tc>
          <w:tcPr>
            <w:tcW w:w="1843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717" w:type="dxa"/>
            <w:gridSpan w:val="15"/>
          </w:tcPr>
          <w:p w:rsidR="001C7AE3" w:rsidRPr="00412359" w:rsidRDefault="001C7AE3" w:rsidP="001C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59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жизнедеятельности населения</w:t>
            </w:r>
          </w:p>
        </w:tc>
      </w:tr>
      <w:tr w:rsidR="001C7AE3" w:rsidRPr="001F6A20" w:rsidTr="001C7AE3">
        <w:tc>
          <w:tcPr>
            <w:tcW w:w="1843" w:type="dxa"/>
            <w:vMerge w:val="restart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цели муниципальной программы и их значения (с детализацией по годам </w:t>
            </w: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реализации)</w:t>
            </w:r>
          </w:p>
        </w:tc>
        <w:tc>
          <w:tcPr>
            <w:tcW w:w="1701" w:type="dxa"/>
            <w:gridSpan w:val="2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цели</w:t>
            </w:r>
          </w:p>
        </w:tc>
        <w:tc>
          <w:tcPr>
            <w:tcW w:w="851" w:type="dxa"/>
            <w:gridSpan w:val="2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28" w:type="dxa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89" w:type="dxa"/>
            <w:gridSpan w:val="3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0" w:type="dxa"/>
            <w:gridSpan w:val="2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прогнозный</w:t>
            </w:r>
          </w:p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прогнозный</w:t>
            </w:r>
          </w:p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1C7AE3" w:rsidRPr="001F6A20" w:rsidTr="001C7AE3">
        <w:trPr>
          <w:trHeight w:val="314"/>
        </w:trPr>
        <w:tc>
          <w:tcPr>
            <w:tcW w:w="1843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C7AE3" w:rsidRPr="00DD4B5F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DD4B5F">
              <w:rPr>
                <w:rFonts w:ascii="Times New Roman" w:hAnsi="Times New Roman" w:cs="Times New Roman"/>
                <w:sz w:val="20"/>
                <w:szCs w:val="20"/>
              </w:rPr>
              <w:t xml:space="preserve">Смертность от дорожно-транспортных </w:t>
            </w:r>
            <w:r w:rsidRPr="00DD4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происшествий (чел. не более)</w:t>
            </w:r>
          </w:p>
        </w:tc>
        <w:tc>
          <w:tcPr>
            <w:tcW w:w="851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  <w:gridSpan w:val="3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C7AE3" w:rsidRPr="00477628" w:rsidRDefault="001C7AE3" w:rsidP="001C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C7AE3" w:rsidRPr="00E70CBB" w:rsidRDefault="001C7AE3" w:rsidP="001C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1C7AE3" w:rsidRPr="00477628" w:rsidRDefault="001C7AE3" w:rsidP="001C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7AE3" w:rsidRPr="00477628" w:rsidRDefault="001C7AE3" w:rsidP="001C7AE3">
            <w:pPr>
              <w:jc w:val="center"/>
              <w:rPr>
                <w:sz w:val="24"/>
                <w:szCs w:val="24"/>
              </w:rPr>
            </w:pPr>
          </w:p>
        </w:tc>
      </w:tr>
      <w:tr w:rsidR="001C7AE3" w:rsidRPr="001F6A20" w:rsidTr="001C7AE3">
        <w:tc>
          <w:tcPr>
            <w:tcW w:w="1843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C7AE3" w:rsidRPr="00DD4B5F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B5F">
              <w:rPr>
                <w:rFonts w:ascii="Times New Roman" w:hAnsi="Times New Roman" w:cs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851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  <w:gridSpan w:val="3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7AE3" w:rsidRPr="001F6A20" w:rsidTr="001C7AE3">
        <w:tc>
          <w:tcPr>
            <w:tcW w:w="1843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C7AE3" w:rsidRPr="00DD4B5F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B5F">
              <w:rPr>
                <w:rFonts w:ascii="Times New Roman" w:hAnsi="Times New Roman" w:cs="Times New Roman"/>
                <w:sz w:val="20"/>
                <w:szCs w:val="20"/>
              </w:rPr>
              <w:t>Количество населения, погибшего, травмированного и пострадавшего при ЧС, пожарах, не более (чел.)</w:t>
            </w:r>
          </w:p>
        </w:tc>
        <w:tc>
          <w:tcPr>
            <w:tcW w:w="851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dxa"/>
            <w:gridSpan w:val="3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C7AE3" w:rsidRPr="001F6A20" w:rsidTr="001C7AE3">
        <w:tc>
          <w:tcPr>
            <w:tcW w:w="1843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717" w:type="dxa"/>
            <w:gridSpan w:val="15"/>
          </w:tcPr>
          <w:p w:rsidR="001C7AE3" w:rsidRPr="00C954FC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C">
              <w:rPr>
                <w:rFonts w:ascii="Times New Roman" w:hAnsi="Times New Roman" w:cs="Times New Roman"/>
                <w:sz w:val="20"/>
                <w:szCs w:val="20"/>
              </w:rPr>
              <w:t>Задача 1. Повышение безопасности дорожного движения.</w:t>
            </w:r>
          </w:p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FC">
              <w:rPr>
                <w:rFonts w:ascii="Times New Roman" w:hAnsi="Times New Roman" w:cs="Times New Roman"/>
                <w:sz w:val="20"/>
                <w:szCs w:val="20"/>
              </w:rPr>
              <w:t>Задача 2. Повышение уровня защиты населения и территории  от чрезвычайных ситуаций природного и техногенного характера.</w:t>
            </w:r>
          </w:p>
        </w:tc>
      </w:tr>
      <w:tr w:rsidR="001C7AE3" w:rsidRPr="001F6A20" w:rsidTr="001C7AE3">
        <w:trPr>
          <w:trHeight w:val="1192"/>
        </w:trPr>
        <w:tc>
          <w:tcPr>
            <w:tcW w:w="1843" w:type="dxa"/>
            <w:vMerge w:val="restart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701" w:type="dxa"/>
            <w:gridSpan w:val="2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851" w:type="dxa"/>
            <w:gridSpan w:val="2"/>
            <w:vAlign w:val="center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vAlign w:val="center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gridSpan w:val="2"/>
            <w:vAlign w:val="center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ind w:left="-26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vAlign w:val="center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0" w:type="dxa"/>
            <w:gridSpan w:val="2"/>
            <w:vAlign w:val="center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Прогнозный</w:t>
            </w:r>
          </w:p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71" w:type="dxa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Прогнозный</w:t>
            </w:r>
          </w:p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E3" w:rsidRPr="001F6A20" w:rsidTr="001C7AE3">
        <w:tc>
          <w:tcPr>
            <w:tcW w:w="1843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7" w:type="dxa"/>
            <w:gridSpan w:val="15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безопасности дорожного движения</w:t>
            </w:r>
          </w:p>
        </w:tc>
      </w:tr>
      <w:tr w:rsidR="001C7AE3" w:rsidRPr="001F6A20" w:rsidTr="001C7AE3">
        <w:tc>
          <w:tcPr>
            <w:tcW w:w="1843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C7AE3" w:rsidRPr="006E2461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риск (число лиц, погибших в дорожно-транспортных происшествиях, на 100 тыс. населения)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E2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08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09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09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09" w:type="dxa"/>
          </w:tcPr>
          <w:p w:rsidR="001C7AE3" w:rsidRPr="00477628" w:rsidRDefault="001C7AE3" w:rsidP="001C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gridSpan w:val="2"/>
          </w:tcPr>
          <w:p w:rsidR="001C7AE3" w:rsidRPr="00E70CBB" w:rsidRDefault="001C7AE3" w:rsidP="001C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71" w:type="dxa"/>
          </w:tcPr>
          <w:p w:rsidR="001C7AE3" w:rsidRPr="00477628" w:rsidRDefault="001C7AE3" w:rsidP="001C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7AE3" w:rsidRPr="00477628" w:rsidRDefault="001C7AE3" w:rsidP="001C7AE3">
            <w:pPr>
              <w:jc w:val="center"/>
              <w:rPr>
                <w:sz w:val="24"/>
                <w:szCs w:val="24"/>
              </w:rPr>
            </w:pPr>
          </w:p>
        </w:tc>
      </w:tr>
      <w:tr w:rsidR="001C7AE3" w:rsidRPr="001F6A20" w:rsidTr="001C7AE3">
        <w:tc>
          <w:tcPr>
            <w:tcW w:w="1843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7" w:type="dxa"/>
            <w:gridSpan w:val="15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Повышение уровня защиты населения и территории  от чрезвычайных ситуаций прир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и техногенного характера</w:t>
            </w:r>
          </w:p>
        </w:tc>
      </w:tr>
      <w:tr w:rsidR="001C7AE3" w:rsidRPr="001F6A20" w:rsidTr="001C7AE3">
        <w:tc>
          <w:tcPr>
            <w:tcW w:w="1843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C7AE3" w:rsidRPr="006E2461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461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пожаров к базе 2020 </w:t>
            </w:r>
            <w:r w:rsidRPr="006E246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2461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1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1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C7AE3" w:rsidRPr="001F6A20" w:rsidTr="001C7AE3">
        <w:tc>
          <w:tcPr>
            <w:tcW w:w="1843" w:type="dxa"/>
            <w:vMerge w:val="restart"/>
            <w:tcBorders>
              <w:top w:val="nil"/>
            </w:tcBorders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C7AE3" w:rsidRPr="006E2461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461">
              <w:rPr>
                <w:rFonts w:ascii="Times New Roman" w:hAnsi="Times New Roman" w:cs="Times New Roman"/>
                <w:sz w:val="20"/>
                <w:szCs w:val="20"/>
              </w:rPr>
              <w:t>Снижение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погибших при пожарах к базе 2020</w:t>
            </w:r>
            <w:r w:rsidRPr="006E246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2461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1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7AE3" w:rsidRPr="001F6A20" w:rsidTr="001C7AE3">
        <w:trPr>
          <w:trHeight w:val="112"/>
        </w:trPr>
        <w:tc>
          <w:tcPr>
            <w:tcW w:w="1843" w:type="dxa"/>
            <w:vMerge/>
            <w:tcBorders>
              <w:top w:val="nil"/>
            </w:tcBorders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6E2461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пострадавшего населения при ЧС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B5F">
              <w:rPr>
                <w:rFonts w:ascii="Times New Roman" w:hAnsi="Times New Roman" w:cs="Times New Roman"/>
                <w:sz w:val="20"/>
                <w:szCs w:val="20"/>
              </w:rPr>
              <w:t xml:space="preserve"> пожарах,</w:t>
            </w:r>
          </w:p>
          <w:p w:rsidR="001C7AE3" w:rsidRPr="006E2461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6E2461">
              <w:rPr>
                <w:rFonts w:ascii="Times New Roman" w:hAnsi="Times New Roman" w:cs="Times New Roman"/>
                <w:sz w:val="20"/>
                <w:szCs w:val="20"/>
              </w:rPr>
              <w:t>к базе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246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2461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1" w:type="dxa"/>
            <w:gridSpan w:val="2"/>
          </w:tcPr>
          <w:p w:rsidR="001C7AE3" w:rsidRPr="005D13F9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</w:tcPr>
          <w:p w:rsidR="001C7AE3" w:rsidRPr="005D13F9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</w:tcPr>
          <w:p w:rsidR="001C7AE3" w:rsidRPr="005D13F9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 w:rsidR="001C7AE3" w:rsidRPr="005D13F9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1C7AE3" w:rsidRPr="005D13F9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1C7AE3" w:rsidRPr="005D13F9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</w:tcPr>
          <w:p w:rsidR="001C7AE3" w:rsidRPr="005D13F9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" w:type="dxa"/>
          </w:tcPr>
          <w:p w:rsidR="001C7AE3" w:rsidRPr="005D13F9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C7AE3" w:rsidRPr="001F6A20" w:rsidTr="001C7AE3">
        <w:tc>
          <w:tcPr>
            <w:tcW w:w="1843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7717" w:type="dxa"/>
            <w:gridSpan w:val="15"/>
          </w:tcPr>
          <w:p w:rsidR="001C7AE3" w:rsidRPr="006E2461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«Повышение безопасности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E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«Повышение уровня защиты населения и территории  от чрезвычайных ситуаций природного и техногенного характера»</w:t>
            </w:r>
          </w:p>
        </w:tc>
      </w:tr>
      <w:tr w:rsidR="001C7AE3" w:rsidRPr="001F6A20" w:rsidTr="001C7AE3">
        <w:tc>
          <w:tcPr>
            <w:tcW w:w="1843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717" w:type="dxa"/>
            <w:gridSpan w:val="15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2026 годы с прогнозным периодом на 2027 год и 2028 год</w:t>
            </w:r>
          </w:p>
        </w:tc>
      </w:tr>
      <w:tr w:rsidR="001C7AE3" w:rsidRPr="001F6A20" w:rsidTr="001C7AE3">
        <w:trPr>
          <w:trHeight w:val="821"/>
        </w:trPr>
        <w:tc>
          <w:tcPr>
            <w:tcW w:w="1843" w:type="dxa"/>
            <w:vMerge w:val="restart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 (с детализацией по годам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8" w:type="dxa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50" w:type="dxa"/>
            <w:gridSpan w:val="2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gridSpan w:val="2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89" w:type="dxa"/>
            <w:gridSpan w:val="2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70" w:type="dxa"/>
            <w:gridSpan w:val="2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89" w:type="dxa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71" w:type="dxa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1C7AE3" w:rsidRPr="001F6A20" w:rsidTr="001C7AE3">
        <w:tc>
          <w:tcPr>
            <w:tcW w:w="1843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1C7AE3" w:rsidRPr="006E2461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 (прогноз))</w:t>
            </w:r>
          </w:p>
        </w:tc>
        <w:tc>
          <w:tcPr>
            <w:tcW w:w="85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7AE3" w:rsidRPr="001F6A20" w:rsidTr="001C7AE3">
        <w:tc>
          <w:tcPr>
            <w:tcW w:w="1843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1C7AE3" w:rsidRPr="006E2461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(по согласованию (прогноз))</w:t>
            </w:r>
          </w:p>
        </w:tc>
        <w:tc>
          <w:tcPr>
            <w:tcW w:w="85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7AE3" w:rsidRPr="001F6A20" w:rsidTr="001C7AE3">
        <w:tc>
          <w:tcPr>
            <w:tcW w:w="1843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1C7AE3" w:rsidRPr="006E2461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  <w:r w:rsidRPr="0052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06,1</w:t>
            </w:r>
          </w:p>
        </w:tc>
        <w:tc>
          <w:tcPr>
            <w:tcW w:w="851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5352,3</w:t>
            </w:r>
          </w:p>
        </w:tc>
        <w:tc>
          <w:tcPr>
            <w:tcW w:w="85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4552,3</w:t>
            </w:r>
          </w:p>
        </w:tc>
        <w:tc>
          <w:tcPr>
            <w:tcW w:w="709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4652,3</w:t>
            </w:r>
          </w:p>
        </w:tc>
        <w:tc>
          <w:tcPr>
            <w:tcW w:w="789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4652,3</w:t>
            </w:r>
          </w:p>
        </w:tc>
        <w:tc>
          <w:tcPr>
            <w:tcW w:w="77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3392,3</w:t>
            </w:r>
          </w:p>
        </w:tc>
        <w:tc>
          <w:tcPr>
            <w:tcW w:w="789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3252,3</w:t>
            </w:r>
          </w:p>
        </w:tc>
        <w:tc>
          <w:tcPr>
            <w:tcW w:w="771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3252,3</w:t>
            </w:r>
          </w:p>
        </w:tc>
      </w:tr>
      <w:tr w:rsidR="001C7AE3" w:rsidRPr="001F6A20" w:rsidTr="001C7AE3">
        <w:tc>
          <w:tcPr>
            <w:tcW w:w="1843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1C7AE3" w:rsidRPr="006E2461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 (прогноз))</w:t>
            </w:r>
          </w:p>
        </w:tc>
        <w:tc>
          <w:tcPr>
            <w:tcW w:w="85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7AE3" w:rsidRPr="001F6A20" w:rsidTr="001C7AE3">
        <w:tc>
          <w:tcPr>
            <w:tcW w:w="1843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1C7AE3" w:rsidRPr="006E2461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85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  <w:r w:rsidRPr="0052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06,1</w:t>
            </w:r>
          </w:p>
        </w:tc>
        <w:tc>
          <w:tcPr>
            <w:tcW w:w="851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5352,3</w:t>
            </w:r>
          </w:p>
        </w:tc>
        <w:tc>
          <w:tcPr>
            <w:tcW w:w="85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4552,3</w:t>
            </w:r>
          </w:p>
        </w:tc>
        <w:tc>
          <w:tcPr>
            <w:tcW w:w="709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4652,3</w:t>
            </w:r>
          </w:p>
        </w:tc>
        <w:tc>
          <w:tcPr>
            <w:tcW w:w="789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4652,3</w:t>
            </w:r>
          </w:p>
        </w:tc>
        <w:tc>
          <w:tcPr>
            <w:tcW w:w="77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3392,3</w:t>
            </w:r>
          </w:p>
        </w:tc>
        <w:tc>
          <w:tcPr>
            <w:tcW w:w="789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3252,3</w:t>
            </w:r>
          </w:p>
        </w:tc>
        <w:tc>
          <w:tcPr>
            <w:tcW w:w="771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3252,3</w:t>
            </w:r>
          </w:p>
        </w:tc>
      </w:tr>
    </w:tbl>
    <w:p w:rsidR="001C7AE3" w:rsidRPr="001F6A20" w:rsidRDefault="001C7AE3" w:rsidP="001C7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Default="001C7AE3" w:rsidP="001C7A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7AE3" w:rsidRDefault="001C7AE3" w:rsidP="001C7AE3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71C8A">
        <w:rPr>
          <w:rFonts w:ascii="Times New Roman" w:hAnsi="Times New Roman" w:cs="Times New Roman"/>
          <w:sz w:val="24"/>
          <w:szCs w:val="24"/>
        </w:rPr>
        <w:lastRenderedPageBreak/>
        <w:t>Характеристика текущего состояния сферы реализации муниципальной программы, в том числе основные проблемы в указанной сфере и прогноз ее развития</w:t>
      </w:r>
    </w:p>
    <w:p w:rsidR="001C7AE3" w:rsidRPr="00071C8A" w:rsidRDefault="001C7AE3" w:rsidP="001C7AE3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C7AE3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Проблема безопасности дорожного движения на территории Асиновского района Томской области, связанная с автомобильным транспортом, в последнее десятилетие приобрела особую остроту в связи с несоответствием дорожно</w:t>
      </w: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 xml:space="preserve">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функционирования системы обеспечения безопасности дорожного движения</w:t>
      </w:r>
      <w:proofErr w:type="gramEnd"/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и крайне низкой дисциплиной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участников дорожного движения.</w:t>
      </w:r>
    </w:p>
    <w:p w:rsidR="001C7AE3" w:rsidRPr="001A0CB8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A2A26">
        <w:rPr>
          <w:rFonts w:ascii="Times New Roman" w:eastAsia="Calibri" w:hAnsi="Times New Roman" w:cs="Times New Roman"/>
          <w:sz w:val="24"/>
          <w:szCs w:val="24"/>
        </w:rPr>
        <w:t>Показатели аварийности по Асиновскому району за 201</w:t>
      </w:r>
      <w:r>
        <w:rPr>
          <w:rFonts w:ascii="Times New Roman" w:eastAsia="Calibri" w:hAnsi="Times New Roman" w:cs="Times New Roman"/>
          <w:sz w:val="24"/>
          <w:szCs w:val="24"/>
        </w:rPr>
        <w:t>5 - 2020</w:t>
      </w:r>
      <w:r w:rsidRPr="001A2A26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:rsidR="001C7AE3" w:rsidRPr="001A2A26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247"/>
        <w:gridCol w:w="1701"/>
        <w:gridCol w:w="1531"/>
        <w:gridCol w:w="4308"/>
      </w:tblGrid>
      <w:tr w:rsidR="001C7AE3" w:rsidRPr="001A2A26" w:rsidTr="001C7AE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Индекс тяжести</w:t>
            </w: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последствий ДТП</w:t>
            </w:r>
          </w:p>
        </w:tc>
      </w:tr>
      <w:tr w:rsidR="001C7AE3" w:rsidRPr="001A2A26" w:rsidTr="001C7AE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E3" w:rsidRPr="001A2A26" w:rsidRDefault="001C7AE3" w:rsidP="001C7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погибших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раненых</w:t>
            </w: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E3" w:rsidRPr="001A2A26" w:rsidRDefault="001C7AE3" w:rsidP="001C7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7AE3" w:rsidRPr="001A2A26" w:rsidTr="001C7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E3" w:rsidRPr="001A2A26" w:rsidRDefault="001C7AE3" w:rsidP="001C7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E3" w:rsidRPr="001A2A26" w:rsidRDefault="001C7AE3" w:rsidP="001C7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</w:tr>
      <w:tr w:rsidR="001C7AE3" w:rsidRPr="001A2A26" w:rsidTr="001C7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E3" w:rsidRPr="001A2A26" w:rsidRDefault="001C7AE3" w:rsidP="001C7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E3" w:rsidRPr="001A2A26" w:rsidRDefault="001C7AE3" w:rsidP="001C7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19,3</w:t>
            </w:r>
          </w:p>
        </w:tc>
      </w:tr>
      <w:tr w:rsidR="001C7AE3" w:rsidRPr="001A2A26" w:rsidTr="001C7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E3" w:rsidRPr="00D95C56" w:rsidRDefault="001C7AE3" w:rsidP="001C7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5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Pr="00D95C5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5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Pr="00D95C5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Pr="00D95C5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5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E3" w:rsidRPr="00D95C56" w:rsidRDefault="001C7AE3" w:rsidP="001C7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56"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</w:tr>
      <w:tr w:rsidR="001C7AE3" w:rsidRPr="001A2A26" w:rsidTr="001C7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C7AE3" w:rsidRPr="001A2A26" w:rsidTr="001C7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C7AE3" w:rsidRPr="001A2A26" w:rsidTr="001C7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15,8</w:t>
            </w:r>
          </w:p>
        </w:tc>
      </w:tr>
    </w:tbl>
    <w:p w:rsidR="001C7AE3" w:rsidRPr="001A2A26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C7AE3" w:rsidRPr="001A2A26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112"/>
        <w:gridCol w:w="4677"/>
      </w:tblGrid>
      <w:tr w:rsidR="001C7AE3" w:rsidRPr="001A2A26" w:rsidTr="001C7AE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риск (число погибших на 100 тыс. жителей)</w:t>
            </w:r>
          </w:p>
        </w:tc>
      </w:tr>
      <w:tr w:rsidR="001C7AE3" w:rsidRPr="001A2A26" w:rsidTr="001C7AE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E3" w:rsidRPr="001A2A26" w:rsidRDefault="001C7AE3" w:rsidP="001C7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Асиновский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Томская область</w:t>
            </w:r>
          </w:p>
        </w:tc>
      </w:tr>
      <w:tr w:rsidR="001C7AE3" w:rsidRPr="001A2A26" w:rsidTr="001C7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E3" w:rsidRPr="001A2A26" w:rsidRDefault="001C7AE3" w:rsidP="001C7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1C7AE3" w:rsidRPr="001A2A26" w:rsidTr="001C7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E3" w:rsidRPr="001A2A26" w:rsidRDefault="001C7AE3" w:rsidP="001C7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9,9</w:t>
            </w:r>
          </w:p>
        </w:tc>
      </w:tr>
      <w:tr w:rsidR="001C7AE3" w:rsidRPr="001A2A26" w:rsidTr="001C7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E3" w:rsidRPr="001A2A26" w:rsidRDefault="001C7AE3" w:rsidP="001C7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5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1C7AE3" w:rsidRPr="001A2A26" w:rsidTr="001C7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C7AE3" w:rsidRPr="001A2A26" w:rsidTr="001C7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9,9</w:t>
            </w:r>
          </w:p>
        </w:tc>
      </w:tr>
      <w:tr w:rsidR="001C7AE3" w:rsidRPr="001A2A26" w:rsidTr="001C7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8,1</w:t>
            </w:r>
          </w:p>
        </w:tc>
      </w:tr>
    </w:tbl>
    <w:p w:rsidR="001C7AE3" w:rsidRPr="001A2A26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A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ДТП с пострадавшими разделились на следующие виды:</w:t>
      </w:r>
    </w:p>
    <w:p w:rsidR="001C7A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994">
        <w:rPr>
          <w:rFonts w:ascii="Times New Roman" w:eastAsia="Calibri" w:hAnsi="Times New Roman" w:cs="Times New Roman"/>
          <w:sz w:val="24"/>
          <w:szCs w:val="24"/>
        </w:rPr>
        <w:t>столкновени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13994">
        <w:rPr>
          <w:rFonts w:ascii="Times New Roman" w:eastAsia="Calibri" w:hAnsi="Times New Roman" w:cs="Times New Roman"/>
          <w:sz w:val="24"/>
          <w:szCs w:val="24"/>
        </w:rPr>
        <w:t xml:space="preserve"> транспортных средств - 43,7%,</w:t>
      </w:r>
    </w:p>
    <w:p w:rsidR="001C7A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994">
        <w:rPr>
          <w:rFonts w:ascii="Times New Roman" w:eastAsia="Calibri" w:hAnsi="Times New Roman" w:cs="Times New Roman"/>
          <w:sz w:val="24"/>
          <w:szCs w:val="24"/>
        </w:rPr>
        <w:t>наезд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транспорта на пешехода</w:t>
      </w:r>
      <w:r w:rsidRPr="00A13994">
        <w:rPr>
          <w:rFonts w:ascii="Times New Roman" w:eastAsia="Calibri" w:hAnsi="Times New Roman" w:cs="Times New Roman"/>
          <w:sz w:val="24"/>
          <w:szCs w:val="24"/>
        </w:rPr>
        <w:t xml:space="preserve"> - 18,7%,</w:t>
      </w:r>
    </w:p>
    <w:p w:rsidR="001C7A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994">
        <w:rPr>
          <w:rFonts w:ascii="Times New Roman" w:eastAsia="Calibri" w:hAnsi="Times New Roman" w:cs="Times New Roman"/>
          <w:sz w:val="24"/>
          <w:szCs w:val="24"/>
        </w:rPr>
        <w:t>опроки</w:t>
      </w:r>
      <w:r>
        <w:rPr>
          <w:rFonts w:ascii="Times New Roman" w:eastAsia="Calibri" w:hAnsi="Times New Roman" w:cs="Times New Roman"/>
          <w:sz w:val="24"/>
          <w:szCs w:val="24"/>
        </w:rPr>
        <w:t>дывание транспортного</w:t>
      </w:r>
      <w:r w:rsidRPr="00A13994">
        <w:rPr>
          <w:rFonts w:ascii="Times New Roman" w:eastAsia="Calibri" w:hAnsi="Times New Roman" w:cs="Times New Roman"/>
          <w:sz w:val="24"/>
          <w:szCs w:val="24"/>
        </w:rPr>
        <w:t xml:space="preserve"> средств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13994">
        <w:rPr>
          <w:rFonts w:ascii="Times New Roman" w:eastAsia="Calibri" w:hAnsi="Times New Roman" w:cs="Times New Roman"/>
          <w:sz w:val="24"/>
          <w:szCs w:val="24"/>
        </w:rPr>
        <w:t xml:space="preserve"> - 21,8%,</w:t>
      </w:r>
    </w:p>
    <w:p w:rsidR="001C7A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994">
        <w:rPr>
          <w:rFonts w:ascii="Times New Roman" w:eastAsia="Calibri" w:hAnsi="Times New Roman" w:cs="Times New Roman"/>
          <w:sz w:val="24"/>
          <w:szCs w:val="24"/>
        </w:rPr>
        <w:t>наезд на велосипедиста - 6,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13994">
        <w:rPr>
          <w:rFonts w:ascii="Times New Roman" w:eastAsia="Calibri" w:hAnsi="Times New Roman" w:cs="Times New Roman"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139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7A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994">
        <w:rPr>
          <w:rFonts w:ascii="Times New Roman" w:eastAsia="Calibri" w:hAnsi="Times New Roman" w:cs="Times New Roman"/>
          <w:sz w:val="24"/>
          <w:szCs w:val="24"/>
        </w:rPr>
        <w:t>наезд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стоящее транспортно</w:t>
      </w:r>
      <w:r w:rsidRPr="00A13994">
        <w:rPr>
          <w:rFonts w:ascii="Times New Roman" w:eastAsia="Calibri" w:hAnsi="Times New Roman" w:cs="Times New Roman"/>
          <w:sz w:val="24"/>
          <w:szCs w:val="24"/>
        </w:rPr>
        <w:t>е средств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A13994">
        <w:rPr>
          <w:rFonts w:ascii="Times New Roman" w:eastAsia="Calibri" w:hAnsi="Times New Roman" w:cs="Times New Roman"/>
          <w:sz w:val="24"/>
          <w:szCs w:val="24"/>
        </w:rPr>
        <w:t xml:space="preserve"> - 3,1%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1C7AE3" w:rsidRPr="00A13994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съезд с дороги - 6,3</w:t>
      </w:r>
      <w:r w:rsidRPr="00A139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7AE3" w:rsidRPr="00556C22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994">
        <w:rPr>
          <w:rFonts w:ascii="Times New Roman" w:eastAsia="Calibri" w:hAnsi="Times New Roman" w:cs="Times New Roman"/>
          <w:sz w:val="24"/>
          <w:szCs w:val="24"/>
        </w:rPr>
        <w:t>По вине водителей произошло 32</w:t>
      </w:r>
      <w:r>
        <w:rPr>
          <w:rFonts w:ascii="Times New Roman" w:eastAsia="Calibri" w:hAnsi="Times New Roman" w:cs="Times New Roman"/>
          <w:sz w:val="24"/>
          <w:szCs w:val="24"/>
        </w:rPr>
        <w:t xml:space="preserve"> (84</w:t>
      </w:r>
      <w:r w:rsidRPr="00A1399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13994">
        <w:rPr>
          <w:rFonts w:ascii="Times New Roman" w:eastAsia="Calibri" w:hAnsi="Times New Roman" w:cs="Times New Roman"/>
          <w:sz w:val="24"/>
          <w:szCs w:val="24"/>
        </w:rPr>
        <w:t xml:space="preserve">% от всех ДТП) происшествий (в 2019 году - 38), в которых </w:t>
      </w:r>
      <w:r w:rsidRPr="00556C22">
        <w:rPr>
          <w:rFonts w:ascii="Times New Roman" w:eastAsia="Calibri" w:hAnsi="Times New Roman" w:cs="Times New Roman"/>
          <w:sz w:val="24"/>
          <w:szCs w:val="24"/>
        </w:rPr>
        <w:t>погибли 9 человек (12) и 48 человек получили ранения (48).</w:t>
      </w:r>
    </w:p>
    <w:p w:rsidR="001C7AE3" w:rsidRPr="00556C22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C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Из-за нарушений </w:t>
      </w:r>
      <w:hyperlink r:id="rId9" w:history="1">
        <w:r w:rsidRPr="00556C22">
          <w:rPr>
            <w:rFonts w:ascii="Times New Roman" w:hAnsi="Times New Roman" w:cs="Times New Roman"/>
          </w:rPr>
          <w:t>п</w:t>
        </w:r>
        <w:r w:rsidRPr="00556C22">
          <w:rPr>
            <w:rFonts w:ascii="Times New Roman" w:eastAsia="Calibri" w:hAnsi="Times New Roman" w:cs="Times New Roman"/>
            <w:sz w:val="24"/>
            <w:szCs w:val="24"/>
          </w:rPr>
          <w:t>равил</w:t>
        </w:r>
      </w:hyperlink>
      <w:r w:rsidRPr="00556C22">
        <w:rPr>
          <w:rFonts w:ascii="Times New Roman" w:eastAsia="Calibri" w:hAnsi="Times New Roman" w:cs="Times New Roman"/>
          <w:sz w:val="24"/>
          <w:szCs w:val="24"/>
        </w:rPr>
        <w:t xml:space="preserve"> дорожного движения пешеходами произошло 2 (6,2% от всех ДТП). Всего в 2020 году зарегистрировано 6 наездов на пешеходов.</w:t>
      </w:r>
    </w:p>
    <w:p w:rsidR="001C7AE3" w:rsidRPr="00A13994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C22">
        <w:rPr>
          <w:rFonts w:ascii="Times New Roman" w:eastAsia="Calibri" w:hAnsi="Times New Roman" w:cs="Times New Roman"/>
          <w:sz w:val="24"/>
          <w:szCs w:val="24"/>
        </w:rPr>
        <w:t xml:space="preserve">За 2020 год на территории Асиновского района зарегистрировано 7 ДТП с участием детей и подростков в возрасте до 16 лет, в результате которых 8 (АППГ-12) получили травмы. В 1 ДТП со стороны детей и подростков допущены нарушения </w:t>
      </w:r>
      <w:hyperlink r:id="rId10" w:history="1">
        <w:r w:rsidRPr="00556C22">
          <w:rPr>
            <w:rFonts w:ascii="Times New Roman" w:eastAsia="Calibri" w:hAnsi="Times New Roman" w:cs="Times New Roman"/>
            <w:sz w:val="24"/>
            <w:szCs w:val="24"/>
          </w:rPr>
          <w:t>правил</w:t>
        </w:r>
      </w:hyperlink>
      <w:r w:rsidRPr="00556C22">
        <w:rPr>
          <w:rFonts w:ascii="Times New Roman" w:eastAsia="Calibri" w:hAnsi="Times New Roman" w:cs="Times New Roman"/>
          <w:sz w:val="24"/>
          <w:szCs w:val="24"/>
        </w:rPr>
        <w:t xml:space="preserve"> дорожного </w:t>
      </w:r>
      <w:r w:rsidRPr="00A13994">
        <w:rPr>
          <w:rFonts w:ascii="Times New Roman" w:eastAsia="Calibri" w:hAnsi="Times New Roman" w:cs="Times New Roman"/>
          <w:sz w:val="24"/>
          <w:szCs w:val="24"/>
        </w:rPr>
        <w:t>движения.</w:t>
      </w:r>
    </w:p>
    <w:p w:rsidR="001C7AE3" w:rsidRPr="00A13994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994">
        <w:rPr>
          <w:rFonts w:ascii="Times New Roman" w:eastAsia="Calibri" w:hAnsi="Times New Roman" w:cs="Times New Roman"/>
          <w:sz w:val="24"/>
          <w:szCs w:val="24"/>
        </w:rPr>
        <w:t>Анализ ДТП показал, что в 2020 году в Томской области произошло 10 ДТП, в которых сопутствующей причиной явилось неудовлетворительное состояние улично-дорожной сети (31,2% от общего количества ДТП).</w:t>
      </w:r>
    </w:p>
    <w:p w:rsidR="001C7AE3" w:rsidRPr="00A13994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994">
        <w:rPr>
          <w:rFonts w:ascii="Times New Roman" w:eastAsia="Calibri" w:hAnsi="Times New Roman" w:cs="Times New Roman"/>
          <w:sz w:val="24"/>
          <w:szCs w:val="24"/>
        </w:rPr>
        <w:t>Изучение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Неэффективная организация работы по оказанию медицинской помощи лицам, пострадавшим в результате таких ДТП, является одной из основных причин высокой смертности. Общая смертность указанных лиц в 12 раз выше, чем при получении травм в результате других несчастных случаев, инвалидами они становятся в 6 раз чаще, а нуждаются в госпитализации в 7 раз чаще.</w:t>
      </w:r>
    </w:p>
    <w:p w:rsidR="001C7AE3" w:rsidRPr="00A13994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994">
        <w:rPr>
          <w:rFonts w:ascii="Times New Roman" w:eastAsia="Calibri" w:hAnsi="Times New Roman" w:cs="Times New Roman"/>
          <w:sz w:val="24"/>
          <w:szCs w:val="24"/>
        </w:rPr>
        <w:t>Сложившаяся ситуация в области обеспечения безопасности дорожного движения характеризуется наличием тенденций к ее дальнейшему ухудшению, что определяется следующими факторами:</w:t>
      </w:r>
    </w:p>
    <w:p w:rsidR="001C7AE3" w:rsidRPr="00A13994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994">
        <w:rPr>
          <w:rFonts w:ascii="Times New Roman" w:eastAsia="Calibri" w:hAnsi="Times New Roman" w:cs="Times New Roman"/>
          <w:sz w:val="24"/>
          <w:szCs w:val="24"/>
        </w:rPr>
        <w:t>высокий уровень аварийности и тяжести последствий ДТП, в том числе детский травматизм;</w:t>
      </w:r>
    </w:p>
    <w:p w:rsidR="001C7AE3" w:rsidRPr="00A13994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994">
        <w:rPr>
          <w:rFonts w:ascii="Times New Roman" w:eastAsia="Calibri" w:hAnsi="Times New Roman" w:cs="Times New Roman"/>
          <w:sz w:val="24"/>
          <w:szCs w:val="24"/>
        </w:rPr>
        <w:t>значительная доля людей наиболее активного трудоспособного возраста (26 - 40 лет) среди лиц, погибших в результате ДТП;</w:t>
      </w:r>
    </w:p>
    <w:p w:rsidR="001C7AE3" w:rsidRPr="00A13994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994">
        <w:rPr>
          <w:rFonts w:ascii="Times New Roman" w:eastAsia="Calibri" w:hAnsi="Times New Roman" w:cs="Times New Roman"/>
          <w:sz w:val="24"/>
          <w:szCs w:val="24"/>
        </w:rPr>
        <w:t xml:space="preserve">продолжающееся ухудшение условий дорожного движения в населенных пунктах </w:t>
      </w:r>
      <w:r>
        <w:rPr>
          <w:rFonts w:ascii="Times New Roman" w:eastAsia="Calibri" w:hAnsi="Times New Roman" w:cs="Times New Roman"/>
          <w:sz w:val="24"/>
          <w:szCs w:val="24"/>
        </w:rPr>
        <w:t>Асиновского района</w:t>
      </w:r>
      <w:r w:rsidRPr="00A139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7AE3" w:rsidRPr="00A13994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994">
        <w:rPr>
          <w:rFonts w:ascii="Times New Roman" w:eastAsia="Calibri" w:hAnsi="Times New Roman" w:cs="Times New Roman"/>
          <w:sz w:val="24"/>
          <w:szCs w:val="24"/>
        </w:rPr>
        <w:t>низкий уровень безопасности перевозок пассажиров автомобильным транспортом.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Не смотря на нулевой показатель погибших в ДТП по состоянию на октябрь 2021 года, анализ показателей прошлых лет дает возможность предполагать о нестабильности нулевого показателя в сторону ухудшения (увеличения числа погибших).  </w:t>
      </w:r>
    </w:p>
    <w:p w:rsidR="001C7AE3" w:rsidRPr="00A13994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3994">
        <w:rPr>
          <w:rFonts w:ascii="Times New Roman" w:eastAsia="Calibri" w:hAnsi="Times New Roman" w:cs="Times New Roman"/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государственных институтов и общества, концентрации регионального и местных ресурсов, а также формирования эффективных механизмов взаимодействия федеральных органов государственной власти, исполнительных органов государственной власти, органов местного самоуправления муниципальных образований, общественных институтов и негосударственных структур при возможно более полном учете интересов граждан.</w:t>
      </w:r>
      <w:proofErr w:type="gramEnd"/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постоянно возрастающая мобильность населения;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уменьшение перевозок общественным транспортом и увеличение перевозок личным транспортом;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- нарастающая диспропорция между увеличением количества автомобилей и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пропускной способностью</w:t>
      </w: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улично-дорожной сети, не рассчитанной на современные транспортные потоки.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пунктах, так и за пределами населенных пунктов. 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lastRenderedPageBreak/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Необходимость разработки и реализации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муниципальной п</w:t>
      </w: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рограммы обусловлена следующими причинами: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социально-экономическая острота проблемы;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межотраслевой и межведомственный характер проблемы;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Применение программно-целевого метода позволит осуществить: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формирование основ и приоритетных направлений профилактики ДТП и снижения тяжести их последствий;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2" w:name="bookmark4"/>
    </w:p>
    <w:p w:rsidR="001C7AE3" w:rsidRPr="00E77E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сохраняется высокий уровень возникновения ЧС природного и техногенного характера. Наблюдается постоянный рост числа ЧС, прямых и косвенных экономических социальных и материальных потерь.</w:t>
      </w:r>
    </w:p>
    <w:p w:rsidR="001C7AE3" w:rsidRPr="00E77E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Возникновению природных и техногенных ЧС способствуют климатические условия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района. Ежегодная повторяемость природных и техногенных ЧС на территории района составляет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8 раз.</w:t>
      </w:r>
    </w:p>
    <w:p w:rsidR="001C7AE3" w:rsidRPr="00E77E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наблюдается около 11 видов опасных природных явлений, в результате которых:</w:t>
      </w:r>
    </w:p>
    <w:p w:rsidR="001C7AE3" w:rsidRPr="00E77E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зону подтопления попадает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расположены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927 жилых домов с населением 2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которых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дети;</w:t>
      </w:r>
    </w:p>
    <w:p w:rsidR="001C7AE3" w:rsidRPr="00E77E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ежегодно происходят в среднем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лесных пожара, выгорает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леса (количество крупномасштабных лесных пожаров, наносящих большой материальный ущерб, резко возрастает в засушливые годы);</w:t>
      </w:r>
    </w:p>
    <w:p w:rsidR="001C7AE3" w:rsidRPr="00E77E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из-за сильных морозов в зимнее время возникает угроза ЧС на системах централизованного отопления;</w:t>
      </w:r>
    </w:p>
    <w:p w:rsidR="001C7AE3" w:rsidRPr="00E77E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сильных ветров, сопровождающихся ливневыми дождями и градом, страдают сельскохозяйственные посевы, частные дома и линии электропередачи.</w:t>
      </w:r>
    </w:p>
    <w:p w:rsidR="001C7AE3" w:rsidRPr="00E77E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Техногенные ЧС в области носят в основном локальный характер (до 90%).</w:t>
      </w:r>
    </w:p>
    <w:p w:rsidR="001C7AE3" w:rsidRPr="00E77E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источников ЧС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 преобладают пожары в жилом секторе и на объектах экономики, с ними связаны и основные потери населения.</w:t>
      </w:r>
    </w:p>
    <w:p w:rsidR="001C7AE3" w:rsidRPr="00E77E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функционируют органы управления, силы и средства территориальной подсистемы единой государственной системы предупреждения и ликвидации чрезвычайных ситуаций, которые выполняют мероприятия по предупреждению, ликвидации ЧС и смягчению последствий от ЧС.</w:t>
      </w:r>
    </w:p>
    <w:p w:rsidR="001C7AE3" w:rsidRPr="00E77E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территориальной подсистемы единой государственной системы предупреждения и ликвидации чрезвычайных ситуаций свидетельствует о наличии следующих недостатков, для устранения которых необходимо выполнение мероприятий, не предусмотренных в текущей деятельности ведомств:</w:t>
      </w:r>
    </w:p>
    <w:p w:rsidR="001C7AE3" w:rsidRPr="00E77E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части населения в зонах повышенного риска затопления;</w:t>
      </w:r>
    </w:p>
    <w:p w:rsidR="001C7AE3" w:rsidRPr="00E77E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износ региональной автоматизированной системы централизованного оповещения;</w:t>
      </w:r>
    </w:p>
    <w:p w:rsidR="001C7AE3" w:rsidRPr="00E77E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недостаточная подготовка населения, руководителей и сотрудников исполнительных органов государственной власти, органов местного самоуправления 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образований, предприятий, учреждений, учебных заведений и организаций в области гражданской обороны и защиты от ЧС.</w:t>
      </w:r>
    </w:p>
    <w:p w:rsidR="001C7AE3" w:rsidRPr="00C529FD" w:rsidRDefault="001C7AE3" w:rsidP="001C7A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1C7AE3" w:rsidRPr="00071C8A" w:rsidRDefault="001C7AE3" w:rsidP="001C7AE3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A2A26">
        <w:rPr>
          <w:rFonts w:eastAsia="Calibri"/>
          <w:kern w:val="1"/>
          <w:lang w:eastAsia="ar-SA"/>
        </w:rPr>
        <w:t xml:space="preserve"> </w:t>
      </w:r>
      <w:r w:rsidRPr="00071C8A">
        <w:rPr>
          <w:rFonts w:ascii="Times New Roman" w:hAnsi="Times New Roman" w:cs="Times New Roman"/>
          <w:sz w:val="24"/>
          <w:szCs w:val="24"/>
        </w:rPr>
        <w:t>Цель и задачи муниципальной программы,</w:t>
      </w:r>
    </w:p>
    <w:p w:rsidR="001C7AE3" w:rsidRPr="00071C8A" w:rsidRDefault="001C7AE3" w:rsidP="001C7A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1C8A">
        <w:rPr>
          <w:rFonts w:ascii="Times New Roman" w:hAnsi="Times New Roman" w:cs="Times New Roman"/>
          <w:sz w:val="24"/>
          <w:szCs w:val="24"/>
        </w:rPr>
        <w:t>показатели цели и задач муниципальной программы</w:t>
      </w:r>
    </w:p>
    <w:p w:rsidR="001C7AE3" w:rsidRPr="001A2A26" w:rsidRDefault="001C7AE3" w:rsidP="001C7AE3">
      <w:pPr>
        <w:pStyle w:val="a3"/>
        <w:suppressAutoHyphens/>
        <w:ind w:left="709"/>
        <w:jc w:val="both"/>
        <w:rPr>
          <w:rFonts w:eastAsia="Calibri"/>
          <w:b/>
          <w:kern w:val="1"/>
          <w:lang w:eastAsia="ar-SA"/>
        </w:rPr>
      </w:pP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Основной целью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муниципальной п</w:t>
      </w: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рограммы является сокращение количества л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иц, погибших в результате ДТП,</w:t>
      </w: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количества ДТП с пострадавшими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и</w:t>
      </w:r>
      <w:r w:rsidRPr="00D34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77EE3">
        <w:rPr>
          <w:rFonts w:ascii="Times New Roman" w:eastAsia="Calibri" w:hAnsi="Times New Roman" w:cs="Times New Roman"/>
          <w:sz w:val="24"/>
          <w:szCs w:val="24"/>
          <w:lang w:eastAsia="ru-RU"/>
        </w:rPr>
        <w:t>защита населения и территории от чрезвычайных ситуаций</w:t>
      </w: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Условиями достижения целей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муниципальной п</w:t>
      </w: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рограммы является решение следующих задач: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предупреждение опасного поведения участников дорожного движения и профилактика ДТП;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1C7AE3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совершенствование организации движения транспорта и пешеходов на территории района,</w:t>
      </w:r>
      <w:r w:rsidRPr="00C529FD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C52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безопасности дорожных условий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;</w:t>
      </w:r>
    </w:p>
    <w:p w:rsidR="001C7AE3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E77EE3">
        <w:rPr>
          <w:rFonts w:ascii="Times New Roman" w:eastAsia="Calibri" w:hAnsi="Times New Roman" w:cs="Times New Roman"/>
          <w:sz w:val="24"/>
          <w:szCs w:val="24"/>
          <w:lang w:eastAsia="ru-RU"/>
        </w:rPr>
        <w:t>нижение количества пострадав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шего населения при ЧС к базе 2020</w:t>
      </w:r>
      <w:r w:rsidRPr="00E77E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C7AE3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 с</w:t>
      </w:r>
      <w:r w:rsidRPr="00E77EE3">
        <w:rPr>
          <w:rFonts w:ascii="Times New Roman" w:eastAsia="Calibri" w:hAnsi="Times New Roman" w:cs="Times New Roman"/>
          <w:sz w:val="24"/>
          <w:szCs w:val="24"/>
          <w:lang w:eastAsia="ru-RU"/>
        </w:rPr>
        <w:t>нижен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ие количества пожаров к базе 2020 года</w:t>
      </w:r>
    </w:p>
    <w:p w:rsidR="001C7AE3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 с</w:t>
      </w:r>
      <w:r w:rsidRPr="00E77E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нижение уровня погибших при пожарах 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базе 2020</w:t>
      </w:r>
      <w:r w:rsidRPr="00E77E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Предусматривается реализация таких мероприятий, как: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проведение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совершенствование работы по профилактике и сокращению детского дорожно-транспортного травматизма;</w:t>
      </w:r>
    </w:p>
    <w:p w:rsidR="001C7AE3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формирование у населения, особенно у детей, навыков б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езопасного поведения на дорогах;</w:t>
      </w:r>
    </w:p>
    <w:p w:rsidR="001C7AE3" w:rsidRPr="00E77E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- 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в готовности систем оповещения, управления и экстренного реагирования в ЧС;</w:t>
      </w:r>
    </w:p>
    <w:p w:rsidR="001C7AE3" w:rsidRPr="00E77E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обеспечение подготовки населения в сфере гражданской обороны и защиты от ЧС, пропаганду знаний в области снижения рисков при ЧС.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bookmarkEnd w:id="2"/>
    <w:p w:rsidR="001C7AE3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Мероприятия, направленны на повышение правового сознания и предупреждение опасного поведения участников дорожного движения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,</w:t>
      </w:r>
      <w:r w:rsidRPr="002519F2">
        <w:rPr>
          <w:rFonts w:ascii="Times New Roman" w:hAnsi="Times New Roman" w:cs="Times New Roman"/>
          <w:sz w:val="20"/>
          <w:szCs w:val="20"/>
        </w:rPr>
        <w:t xml:space="preserve"> </w:t>
      </w:r>
      <w:r w:rsidRPr="002519F2">
        <w:rPr>
          <w:rFonts w:ascii="Times New Roman" w:hAnsi="Times New Roman" w:cs="Times New Roman"/>
          <w:sz w:val="24"/>
          <w:szCs w:val="24"/>
        </w:rPr>
        <w:t>повышение уровня защиты населения и территории от чрезвычайных ситуаций природного и техногенного характера</w:t>
      </w:r>
      <w:r w:rsidRPr="002519F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: 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- обустройство типовых уголков безопасности в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организациях школьного и дошкольного образования</w:t>
      </w: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;</w:t>
      </w:r>
    </w:p>
    <w:p w:rsidR="001C7AE3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проведение конкурсов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;</w:t>
      </w:r>
    </w:p>
    <w:p w:rsidR="001C7AE3" w:rsidRPr="00E77E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в готовности систем оповещения, управления и экстренного реагирования в ЧС;</w:t>
      </w:r>
    </w:p>
    <w:p w:rsidR="001C7A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обеспечение подготовки населения в сфере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жданской обороны и защиты от ЧС;</w:t>
      </w:r>
    </w:p>
    <w:p w:rsidR="001C7AE3" w:rsidRPr="00314D3C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в области снижения рисков при ЧС.</w:t>
      </w:r>
    </w:p>
    <w:p w:rsidR="001C7AE3" w:rsidRDefault="001C7AE3" w:rsidP="001C7AE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Данные мероприятия позволят выстроить комплексную систему профилактики </w:t>
      </w:r>
      <w:r w:rsidRPr="00314D3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опасного поведения участников дорожного движения, защиты населения и территории от чрезвычайных ситуаций природного и техногенного характера </w:t>
      </w: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 повысить уровень правового сознания.</w:t>
      </w:r>
    </w:p>
    <w:p w:rsidR="001C7AE3" w:rsidRPr="00C529FD" w:rsidRDefault="001C7AE3" w:rsidP="001C7AE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1C7AE3" w:rsidRPr="00645E91" w:rsidRDefault="001C7AE3" w:rsidP="001C7AE3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281"/>
      <w:bookmarkEnd w:id="3"/>
      <w:r>
        <w:rPr>
          <w:rFonts w:ascii="Times New Roman" w:hAnsi="Times New Roman" w:cs="Times New Roman"/>
          <w:sz w:val="24"/>
          <w:szCs w:val="24"/>
        </w:rPr>
        <w:tab/>
      </w:r>
      <w:r w:rsidRPr="00645E91">
        <w:rPr>
          <w:rFonts w:ascii="Times New Roman" w:hAnsi="Times New Roman" w:cs="Times New Roman"/>
          <w:b/>
          <w:sz w:val="24"/>
          <w:szCs w:val="24"/>
        </w:rPr>
        <w:t xml:space="preserve">Управление и </w:t>
      </w:r>
      <w:proofErr w:type="gramStart"/>
      <w:r w:rsidRPr="00645E9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645E91">
        <w:rPr>
          <w:rFonts w:ascii="Times New Roman" w:hAnsi="Times New Roman" w:cs="Times New Roman"/>
          <w:b/>
          <w:sz w:val="24"/>
          <w:szCs w:val="24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Pr="00E77E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муниципальной п</w:t>
      </w: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рограммы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связана с необходимостью обеспечить:</w:t>
      </w:r>
    </w:p>
    <w:p w:rsidR="001C7AE3" w:rsidRPr="00E77E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-безопасность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 путем проведения скоординированной политики в области защиты населения и территории от ЧС природного и техногенного характера и смягчения последствий от них;</w:t>
      </w:r>
    </w:p>
    <w:p w:rsidR="001C7AE3" w:rsidRPr="00E77E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-взаимодействие органов управления всех уровней, предприятий и организаций при реализации мероприятий, направленных на достижение цели и задач подпрограммы;</w:t>
      </w:r>
    </w:p>
    <w:p w:rsidR="001C7AE3" w:rsidRPr="00E77E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-концентрацию средств местного бюджета, финансовых и организационных ресурсов предприятий и организаций для достижения цели и задач муниципальной программы.</w:t>
      </w:r>
    </w:p>
    <w:p w:rsidR="001C7AE3" w:rsidRPr="00E77E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Pr="00E77EE3" w:rsidRDefault="001C7AE3" w:rsidP="001C7AE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Внутренние риски реализации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муниципальной п</w:t>
      </w: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рограммы</w:t>
      </w:r>
      <w:r w:rsidRPr="00E77EE3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C7AE3" w:rsidRPr="00E77EE3" w:rsidRDefault="001C7AE3" w:rsidP="001C7AE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Calibri" w:hAnsi="Times New Roman" w:cs="Times New Roman"/>
          <w:sz w:val="24"/>
          <w:szCs w:val="24"/>
          <w:lang w:eastAsia="ru-RU"/>
        </w:rPr>
        <w:t>- несвоевременное и не в полном объеме обеспечение финансирования.</w:t>
      </w:r>
    </w:p>
    <w:p w:rsidR="001C7AE3" w:rsidRPr="00E77EE3" w:rsidRDefault="001C7AE3" w:rsidP="001C7AE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-несогласованные действия ответственных исполнителей реализации программы.  </w:t>
      </w:r>
    </w:p>
    <w:p w:rsidR="001C7AE3" w:rsidRPr="00E77EE3" w:rsidRDefault="001C7AE3" w:rsidP="001C7AE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Указанные риски могут привести к значительному снижению эффективности реализуемых мероприятий, направленных на решение задач, определенных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муниципальной программы</w:t>
      </w:r>
      <w:r w:rsidRPr="00E77EE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C7AE3" w:rsidRPr="00E77EE3" w:rsidRDefault="001C7AE3" w:rsidP="001C7AE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Предложениями по мерам управления рисками реализации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муниципальной п</w:t>
      </w: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рограммы</w:t>
      </w:r>
      <w:r w:rsidRPr="00E77E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являются:</w:t>
      </w:r>
    </w:p>
    <w:p w:rsidR="001C7AE3" w:rsidRPr="00E77EE3" w:rsidRDefault="001C7AE3" w:rsidP="001C7AE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Calibri" w:hAnsi="Times New Roman" w:cs="Times New Roman"/>
          <w:sz w:val="24"/>
          <w:szCs w:val="24"/>
          <w:lang w:eastAsia="ru-RU"/>
        </w:rPr>
        <w:t>1) регулярное взаимодействие с областными органами исполнительной власти;</w:t>
      </w:r>
    </w:p>
    <w:p w:rsidR="001C7AE3" w:rsidRPr="00E77EE3" w:rsidRDefault="001C7AE3" w:rsidP="001C7AE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E77E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усиление </w:t>
      </w:r>
      <w:proofErr w:type="gramStart"/>
      <w:r w:rsidRPr="00E77EE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77E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ходом выполнения мероприятий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муниципальной п</w:t>
      </w: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рограммы</w:t>
      </w:r>
      <w:r w:rsidRPr="00E77E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совершенствование механизма текущего управления реализацией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муниципальной п</w:t>
      </w: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рограммы</w:t>
      </w:r>
      <w:r w:rsidRPr="00E77EE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C7AE3" w:rsidRPr="00E77EE3" w:rsidRDefault="001C7AE3" w:rsidP="001C7AE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своевременная корректировка мероприятий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муниципальной п</w:t>
      </w: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рограммы</w:t>
      </w:r>
      <w:r w:rsidRPr="00E77EE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C7AE3" w:rsidRPr="00E77EE3" w:rsidRDefault="001C7AE3" w:rsidP="001C7AE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реализации программы с целью предотвращения негативных последствий, которые могут возникнуть, предусмотрен комплекс мер по их предотвращению: </w:t>
      </w:r>
    </w:p>
    <w:p w:rsidR="001C7AE3" w:rsidRPr="00E77EE3" w:rsidRDefault="001C7AE3" w:rsidP="001C7AE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-текущий мониторинг выполнения мероприятий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муниципальной п</w:t>
      </w: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рограммы</w:t>
      </w:r>
      <w:r w:rsidRPr="00E77E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1C7AE3" w:rsidRPr="00E77EE3" w:rsidRDefault="001C7AE3" w:rsidP="001C7AE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-комплексную оценку эффективности мероприятий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муниципальной п</w:t>
      </w: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рограммы</w:t>
      </w:r>
      <w:r w:rsidRPr="00E77EE3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отсутствие негативных последствий, их воздействия на социальные, экологические и экономические последствия.</w:t>
      </w:r>
    </w:p>
    <w:p w:rsidR="001C7AE3" w:rsidRPr="001F6A20" w:rsidRDefault="001C7AE3" w:rsidP="001C7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670"/>
      <w:bookmarkEnd w:id="4"/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Pr="001F6A20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C7AE3" w:rsidRPr="001F6A20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цели и задач муниципальной</w:t>
      </w:r>
    </w:p>
    <w:p w:rsidR="001C7AE3" w:rsidRPr="001F6A20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сведения о порядке сбора информации</w:t>
      </w:r>
    </w:p>
    <w:p w:rsidR="001C7AE3" w:rsidRPr="001F6A20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 и методике их расчета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743"/>
        <w:gridCol w:w="851"/>
        <w:gridCol w:w="992"/>
        <w:gridCol w:w="1559"/>
        <w:gridCol w:w="1390"/>
        <w:gridCol w:w="1757"/>
      </w:tblGrid>
      <w:tr w:rsidR="001C7AE3" w:rsidRPr="001F6A20" w:rsidTr="001C7AE3">
        <w:tc>
          <w:tcPr>
            <w:tcW w:w="510" w:type="dxa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4" w:type="dxa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43" w:type="dxa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сбора данных </w:t>
            </w:r>
            <w:hyperlink w:anchor="P746" w:history="1">
              <w:r w:rsidRPr="001F6A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992" w:type="dxa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  <w:hyperlink w:anchor="P747" w:history="1">
              <w:r w:rsidRPr="001F6A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559" w:type="dxa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  <w:hyperlink w:anchor="P748" w:history="1">
              <w:r w:rsidRPr="001F6A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390" w:type="dxa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ind w:left="-62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сбора информации </w:t>
            </w:r>
            <w:hyperlink w:anchor="P749" w:history="1">
              <w:r w:rsidRPr="001F6A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1757" w:type="dxa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  <w:hyperlink w:anchor="P750" w:history="1">
              <w:r w:rsidRPr="001F6A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  <w:proofErr w:type="gramEnd"/>
          </w:p>
        </w:tc>
      </w:tr>
      <w:tr w:rsidR="001C7AE3" w:rsidRPr="001F6A20" w:rsidTr="001C7AE3">
        <w:tc>
          <w:tcPr>
            <w:tcW w:w="510" w:type="dxa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0" w:type="dxa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C7AE3" w:rsidRPr="001F6A20" w:rsidTr="001C7AE3">
        <w:tc>
          <w:tcPr>
            <w:tcW w:w="9446" w:type="dxa"/>
            <w:gridSpan w:val="8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муниципальной программы</w:t>
            </w:r>
          </w:p>
        </w:tc>
      </w:tr>
      <w:tr w:rsidR="001C7AE3" w:rsidRPr="001F6A20" w:rsidTr="001C7AE3">
        <w:tc>
          <w:tcPr>
            <w:tcW w:w="510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от ДТП (чел.)</w:t>
            </w:r>
          </w:p>
        </w:tc>
        <w:tc>
          <w:tcPr>
            <w:tcW w:w="743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1C7AE3" w:rsidRPr="00724DDA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1C7AE3" w:rsidRPr="00724DDA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559" w:type="dxa"/>
          </w:tcPr>
          <w:p w:rsidR="001C7AE3" w:rsidRPr="00724DDA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390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ГИБДД</w:t>
            </w:r>
          </w:p>
        </w:tc>
        <w:tc>
          <w:tcPr>
            <w:tcW w:w="175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ГО, ЧС и безопасности администрации Асиновского района</w:t>
            </w:r>
          </w:p>
        </w:tc>
      </w:tr>
      <w:tr w:rsidR="001C7AE3" w:rsidRPr="001F6A20" w:rsidTr="001C7AE3">
        <w:tc>
          <w:tcPr>
            <w:tcW w:w="510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33">
              <w:rPr>
                <w:rFonts w:ascii="Times New Roman" w:hAnsi="Times New Roman" w:cs="Times New Roman"/>
                <w:sz w:val="24"/>
                <w:szCs w:val="24"/>
              </w:rPr>
              <w:t>Количество деструктивных событий (ЧС, пожаров)</w:t>
            </w:r>
          </w:p>
        </w:tc>
        <w:tc>
          <w:tcPr>
            <w:tcW w:w="743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1C7AE3" w:rsidRPr="00724DDA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559" w:type="dxa"/>
          </w:tcPr>
          <w:p w:rsidR="001C7AE3" w:rsidRPr="00724DDA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390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ГИБДД</w:t>
            </w:r>
          </w:p>
        </w:tc>
        <w:tc>
          <w:tcPr>
            <w:tcW w:w="175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ГО, ЧС и безопасности администрации Асиновского района</w:t>
            </w:r>
          </w:p>
        </w:tc>
      </w:tr>
      <w:tr w:rsidR="001C7AE3" w:rsidRPr="001F6A20" w:rsidTr="001C7AE3">
        <w:tc>
          <w:tcPr>
            <w:tcW w:w="510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dxa"/>
          </w:tcPr>
          <w:p w:rsidR="001C7AE3" w:rsidRPr="00C2483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833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погибшего, травмированного  при ЧС, пожарах</w:t>
            </w:r>
          </w:p>
        </w:tc>
        <w:tc>
          <w:tcPr>
            <w:tcW w:w="743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1C7AE3" w:rsidRPr="00724DDA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559" w:type="dxa"/>
          </w:tcPr>
          <w:p w:rsidR="001C7AE3" w:rsidRPr="00724DDA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390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ГИБДД</w:t>
            </w:r>
          </w:p>
        </w:tc>
        <w:tc>
          <w:tcPr>
            <w:tcW w:w="175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ГО, ЧС и безопасности администрации Асиновского района</w:t>
            </w:r>
          </w:p>
        </w:tc>
      </w:tr>
      <w:tr w:rsidR="001C7AE3" w:rsidRPr="001F6A20" w:rsidTr="001C7AE3">
        <w:tc>
          <w:tcPr>
            <w:tcW w:w="9446" w:type="dxa"/>
            <w:gridSpan w:val="8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задачи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8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безопасности дорожного движения</w:t>
            </w:r>
          </w:p>
        </w:tc>
      </w:tr>
      <w:tr w:rsidR="001C7AE3" w:rsidRPr="001F6A20" w:rsidTr="001C7AE3">
        <w:tc>
          <w:tcPr>
            <w:tcW w:w="510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4" w:type="dxa"/>
          </w:tcPr>
          <w:p w:rsidR="001C7AE3" w:rsidRPr="00724DDA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Социальный риск (число лиц, погибших в ДТП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Асиновского района</w:t>
            </w: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3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1C7AE3" w:rsidRPr="00724DDA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559" w:type="dxa"/>
          </w:tcPr>
          <w:p w:rsidR="001C7AE3" w:rsidRPr="00186D1F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18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100000</w:t>
            </w:r>
          </w:p>
          <w:p w:rsidR="001C7AE3" w:rsidRPr="00186D1F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----------</w:t>
            </w:r>
          </w:p>
          <w:p w:rsidR="001C7AE3" w:rsidRPr="00186D1F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</w:t>
            </w:r>
          </w:p>
          <w:p w:rsidR="001C7AE3" w:rsidRPr="00186D1F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число погибших в ДТП (чел.);</w:t>
            </w:r>
          </w:p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численность населения (чел.)</w:t>
            </w:r>
          </w:p>
        </w:tc>
        <w:tc>
          <w:tcPr>
            <w:tcW w:w="1390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ГИБДД</w:t>
            </w:r>
          </w:p>
        </w:tc>
        <w:tc>
          <w:tcPr>
            <w:tcW w:w="175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ГО, ЧС и безопасности администрации Асиновского района</w:t>
            </w:r>
          </w:p>
        </w:tc>
      </w:tr>
      <w:tr w:rsidR="001C7AE3" w:rsidRPr="001F6A20" w:rsidTr="001C7AE3">
        <w:tc>
          <w:tcPr>
            <w:tcW w:w="9446" w:type="dxa"/>
            <w:gridSpan w:val="8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4833">
              <w:rPr>
                <w:rFonts w:ascii="Times New Roman" w:hAnsi="Times New Roman" w:cs="Times New Roman"/>
                <w:sz w:val="24"/>
                <w:szCs w:val="24"/>
              </w:rPr>
              <w:t>. Повышение уровня защиты населения и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833"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чрезвычайных ситуаций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и техногенного характера</w:t>
            </w:r>
            <w:r w:rsidRPr="00C24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AE3" w:rsidRPr="001F6A20" w:rsidTr="001C7AE3">
        <w:tc>
          <w:tcPr>
            <w:tcW w:w="510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</w:tcPr>
          <w:p w:rsidR="001C7AE3" w:rsidRPr="004C5C31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1">
              <w:rPr>
                <w:rFonts w:ascii="Times New Roman" w:hAnsi="Times New Roman" w:cs="Times New Roman"/>
                <w:sz w:val="24"/>
                <w:szCs w:val="24"/>
              </w:rPr>
              <w:t>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пожаров к базе 2020</w:t>
            </w:r>
            <w:r w:rsidRPr="004C5C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43" w:type="dxa"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C5C3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  <w:p w:rsidR="001C7AE3" w:rsidRPr="004C5C31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</w:t>
            </w:r>
          </w:p>
        </w:tc>
        <w:tc>
          <w:tcPr>
            <w:tcW w:w="851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92" w:type="dxa"/>
          </w:tcPr>
          <w:p w:rsidR="001C7AE3" w:rsidRPr="00724DDA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72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период</w:t>
            </w:r>
          </w:p>
        </w:tc>
        <w:tc>
          <w:tcPr>
            <w:tcW w:w="1559" w:type="dxa"/>
          </w:tcPr>
          <w:p w:rsidR="001C7AE3" w:rsidRPr="00186D1F" w:rsidRDefault="001C7AE3" w:rsidP="001C7AE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6D1F">
              <w:rPr>
                <w:rFonts w:ascii="Times New Roman" w:hAnsi="Times New Roman" w:cs="Times New Roman"/>
              </w:rPr>
              <w:lastRenderedPageBreak/>
              <w:t xml:space="preserve">  </w:t>
            </w:r>
            <w:proofErr w:type="gramStart"/>
            <w:r w:rsidRPr="00186D1F">
              <w:rPr>
                <w:rFonts w:ascii="Times New Roman" w:hAnsi="Times New Roman" w:cs="Times New Roman"/>
              </w:rPr>
              <w:t>П</w:t>
            </w:r>
            <w:proofErr w:type="gramEnd"/>
            <w:r w:rsidRPr="00186D1F">
              <w:rPr>
                <w:rFonts w:ascii="Times New Roman" w:hAnsi="Times New Roman" w:cs="Times New Roman"/>
              </w:rPr>
              <w:t xml:space="preserve"> x 100</w:t>
            </w:r>
          </w:p>
          <w:p w:rsidR="001C7AE3" w:rsidRPr="00186D1F" w:rsidRDefault="001C7AE3" w:rsidP="001C7AE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6D1F">
              <w:rPr>
                <w:rFonts w:ascii="Times New Roman" w:hAnsi="Times New Roman" w:cs="Times New Roman"/>
              </w:rPr>
              <w:lastRenderedPageBreak/>
              <w:t xml:space="preserve">  -------</w:t>
            </w:r>
          </w:p>
          <w:p w:rsidR="001C7AE3" w:rsidRPr="00186D1F" w:rsidRDefault="001C7AE3" w:rsidP="001C7AE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6D1F">
              <w:rPr>
                <w:rFonts w:ascii="Times New Roman" w:hAnsi="Times New Roman" w:cs="Times New Roman"/>
              </w:rPr>
              <w:t xml:space="preserve">     Б</w:t>
            </w:r>
          </w:p>
          <w:p w:rsidR="001C7AE3" w:rsidRPr="00186D1F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D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6D1F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пожаров в текущем году (ед.);</w:t>
            </w:r>
          </w:p>
          <w:p w:rsidR="001C7AE3" w:rsidRPr="00186D1F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пожаров в 2020</w:t>
            </w:r>
            <w:r w:rsidRPr="00186D1F">
              <w:rPr>
                <w:rFonts w:ascii="Times New Roman" w:hAnsi="Times New Roman" w:cs="Times New Roman"/>
                <w:sz w:val="20"/>
                <w:szCs w:val="20"/>
              </w:rPr>
              <w:t xml:space="preserve"> году (ед.)</w:t>
            </w:r>
          </w:p>
        </w:tc>
        <w:tc>
          <w:tcPr>
            <w:tcW w:w="1390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кая справка ГИБДД</w:t>
            </w:r>
          </w:p>
        </w:tc>
        <w:tc>
          <w:tcPr>
            <w:tcW w:w="175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ГО, ЧС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администрации Асиновского района</w:t>
            </w:r>
          </w:p>
        </w:tc>
      </w:tr>
      <w:tr w:rsidR="001C7AE3" w:rsidRPr="001F6A20" w:rsidTr="001C7AE3">
        <w:tc>
          <w:tcPr>
            <w:tcW w:w="510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44" w:type="dxa"/>
          </w:tcPr>
          <w:p w:rsidR="001C7AE3" w:rsidRPr="00C2483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83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погибших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пожарах к базе 2020</w:t>
            </w:r>
            <w:r w:rsidRPr="00C248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43" w:type="dxa"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483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  <w:p w:rsidR="001C7AE3" w:rsidRPr="00C2483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33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851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1C7AE3" w:rsidRPr="00724DDA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559" w:type="dxa"/>
          </w:tcPr>
          <w:p w:rsidR="001C7AE3" w:rsidRPr="00186D1F" w:rsidRDefault="001C7AE3" w:rsidP="001C7AE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6D1F">
              <w:rPr>
                <w:rFonts w:ascii="Times New Roman" w:hAnsi="Times New Roman" w:cs="Times New Roman"/>
              </w:rPr>
              <w:t xml:space="preserve">  А x 100</w:t>
            </w:r>
          </w:p>
          <w:p w:rsidR="001C7AE3" w:rsidRPr="00186D1F" w:rsidRDefault="001C7AE3" w:rsidP="001C7AE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6D1F">
              <w:rPr>
                <w:rFonts w:ascii="Times New Roman" w:hAnsi="Times New Roman" w:cs="Times New Roman"/>
              </w:rPr>
              <w:t xml:space="preserve">  -------</w:t>
            </w:r>
          </w:p>
          <w:p w:rsidR="001C7AE3" w:rsidRPr="00186D1F" w:rsidRDefault="001C7AE3" w:rsidP="001C7AE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6D1F">
              <w:rPr>
                <w:rFonts w:ascii="Times New Roman" w:hAnsi="Times New Roman" w:cs="Times New Roman"/>
              </w:rPr>
              <w:t xml:space="preserve">     Б</w:t>
            </w:r>
          </w:p>
          <w:p w:rsidR="001C7AE3" w:rsidRPr="00186D1F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1F">
              <w:rPr>
                <w:rFonts w:ascii="Times New Roman" w:hAnsi="Times New Roman" w:cs="Times New Roman"/>
                <w:sz w:val="20"/>
                <w:szCs w:val="20"/>
              </w:rPr>
              <w:t>А - число погибшего населения при пожарах в текущем году (чел.);</w:t>
            </w:r>
          </w:p>
          <w:p w:rsidR="001C7AE3" w:rsidRPr="00186D1F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D1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86D1F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погиб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шего населения при пожарах в 2020</w:t>
            </w:r>
            <w:r w:rsidRPr="00186D1F">
              <w:rPr>
                <w:rFonts w:ascii="Times New Roman" w:hAnsi="Times New Roman" w:cs="Times New Roman"/>
                <w:sz w:val="20"/>
                <w:szCs w:val="20"/>
              </w:rPr>
              <w:t xml:space="preserve"> году (чел.)</w:t>
            </w:r>
          </w:p>
        </w:tc>
        <w:tc>
          <w:tcPr>
            <w:tcW w:w="1390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ГИБДД</w:t>
            </w:r>
          </w:p>
        </w:tc>
        <w:tc>
          <w:tcPr>
            <w:tcW w:w="175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ГО, ЧС и безопасности администрации Асиновского района</w:t>
            </w:r>
          </w:p>
        </w:tc>
      </w:tr>
      <w:tr w:rsidR="001C7AE3" w:rsidRPr="001F6A20" w:rsidTr="001C7AE3">
        <w:tc>
          <w:tcPr>
            <w:tcW w:w="510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4" w:type="dxa"/>
          </w:tcPr>
          <w:p w:rsidR="001C7AE3" w:rsidRPr="00C2483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833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пострадав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шего населения при ЧС к базе 2020</w:t>
            </w:r>
            <w:r w:rsidRPr="00C248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43" w:type="dxa"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483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  <w:p w:rsidR="001C7AE3" w:rsidRPr="00C2483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33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851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1C7AE3" w:rsidRPr="00724DDA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559" w:type="dxa"/>
          </w:tcPr>
          <w:p w:rsidR="001C7AE3" w:rsidRPr="00186D1F" w:rsidRDefault="001C7AE3" w:rsidP="001C7AE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6D1F">
              <w:rPr>
                <w:rFonts w:ascii="Times New Roman" w:hAnsi="Times New Roman" w:cs="Times New Roman"/>
              </w:rPr>
              <w:t xml:space="preserve">  Ч x 100</w:t>
            </w:r>
          </w:p>
          <w:p w:rsidR="001C7AE3" w:rsidRPr="00186D1F" w:rsidRDefault="001C7AE3" w:rsidP="001C7AE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6D1F">
              <w:rPr>
                <w:rFonts w:ascii="Times New Roman" w:hAnsi="Times New Roman" w:cs="Times New Roman"/>
              </w:rPr>
              <w:t xml:space="preserve">  -------</w:t>
            </w:r>
          </w:p>
          <w:p w:rsidR="001C7AE3" w:rsidRPr="00186D1F" w:rsidRDefault="001C7AE3" w:rsidP="001C7AE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6D1F">
              <w:rPr>
                <w:rFonts w:ascii="Times New Roman" w:hAnsi="Times New Roman" w:cs="Times New Roman"/>
              </w:rPr>
              <w:t xml:space="preserve">     С</w:t>
            </w:r>
          </w:p>
          <w:p w:rsidR="001C7AE3" w:rsidRPr="00186D1F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1F">
              <w:rPr>
                <w:rFonts w:ascii="Times New Roman" w:hAnsi="Times New Roman" w:cs="Times New Roman"/>
                <w:sz w:val="20"/>
                <w:szCs w:val="20"/>
              </w:rPr>
              <w:t>Ч - число пострадавшего населения при ЧС в текущем году (чел.);</w:t>
            </w:r>
          </w:p>
          <w:p w:rsidR="001C7AE3" w:rsidRPr="00186D1F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1F">
              <w:rPr>
                <w:rFonts w:ascii="Times New Roman" w:hAnsi="Times New Roman" w:cs="Times New Roman"/>
                <w:sz w:val="20"/>
                <w:szCs w:val="20"/>
              </w:rPr>
              <w:t>С - количество 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радавшего населения при ЧС в 2020</w:t>
            </w:r>
            <w:r w:rsidRPr="00186D1F">
              <w:rPr>
                <w:rFonts w:ascii="Times New Roman" w:hAnsi="Times New Roman" w:cs="Times New Roman"/>
                <w:sz w:val="20"/>
                <w:szCs w:val="20"/>
              </w:rPr>
              <w:t xml:space="preserve"> году (чел.)</w:t>
            </w:r>
          </w:p>
        </w:tc>
        <w:tc>
          <w:tcPr>
            <w:tcW w:w="1390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ГИБДД</w:t>
            </w:r>
          </w:p>
        </w:tc>
        <w:tc>
          <w:tcPr>
            <w:tcW w:w="175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ГО, ЧС и безопасности администрации Асиновского района</w:t>
            </w:r>
          </w:p>
        </w:tc>
      </w:tr>
    </w:tbl>
    <w:p w:rsidR="001C7AE3" w:rsidRPr="001F6A20" w:rsidRDefault="001C7AE3" w:rsidP="001C7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Default="001C7AE3" w:rsidP="001C7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AE3" w:rsidRDefault="001C7AE3" w:rsidP="001C7AE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C7AE3" w:rsidRPr="00516094" w:rsidRDefault="001C7AE3" w:rsidP="001C7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Ресурсное обеспечение реализации муниципальной программы</w:t>
      </w:r>
    </w:p>
    <w:p w:rsidR="001C7AE3" w:rsidRPr="00516094" w:rsidRDefault="001C7AE3" w:rsidP="001C7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 и целевых</w:t>
      </w:r>
    </w:p>
    <w:p w:rsidR="001C7AE3" w:rsidRPr="00516094" w:rsidRDefault="001C7AE3" w:rsidP="001C7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межбюджетных трансфертов из </w:t>
      </w:r>
      <w:proofErr w:type="gramStart"/>
      <w:r w:rsidRPr="005160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516094">
        <w:rPr>
          <w:rFonts w:ascii="Times New Roman" w:eastAsia="Times New Roman" w:hAnsi="Times New Roman" w:cs="Times New Roman"/>
          <w:sz w:val="24"/>
          <w:szCs w:val="24"/>
          <w:lang w:eastAsia="ru-RU"/>
        </w:rPr>
        <w:t>/областного</w:t>
      </w:r>
    </w:p>
    <w:p w:rsidR="001C7AE3" w:rsidRPr="00516094" w:rsidRDefault="001C7AE3" w:rsidP="001C7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по главным распорядителям средств</w:t>
      </w:r>
    </w:p>
    <w:tbl>
      <w:tblPr>
        <w:tblpPr w:leftFromText="180" w:rightFromText="180" w:vertAnchor="text" w:horzAnchor="margin" w:tblpY="272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127"/>
        <w:gridCol w:w="1485"/>
        <w:gridCol w:w="75"/>
        <w:gridCol w:w="2268"/>
        <w:gridCol w:w="2977"/>
      </w:tblGrid>
      <w:tr w:rsidR="001C7AE3" w:rsidRPr="001F6A20" w:rsidTr="001C7AE3">
        <w:tc>
          <w:tcPr>
            <w:tcW w:w="628" w:type="dxa"/>
            <w:vMerge w:val="restart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750"/>
            <w:bookmarkEnd w:id="5"/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задачи, мероприятия муниципальной программы</w:t>
            </w:r>
          </w:p>
        </w:tc>
        <w:tc>
          <w:tcPr>
            <w:tcW w:w="1485" w:type="dxa"/>
            <w:vMerge w:val="restart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за счет средств местного бюджета, в том числе за счет межбюджетных трансфертов из федерального/областного бюджета</w:t>
            </w:r>
          </w:p>
        </w:tc>
        <w:tc>
          <w:tcPr>
            <w:tcW w:w="2977" w:type="dxa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- главные распорядители средств местного бюджета (ГРБС)</w:t>
            </w:r>
          </w:p>
        </w:tc>
      </w:tr>
      <w:tr w:rsidR="001C7AE3" w:rsidRPr="001F6A20" w:rsidTr="001C7AE3">
        <w:tc>
          <w:tcPr>
            <w:tcW w:w="628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Асиновского района</w:t>
            </w:r>
          </w:p>
        </w:tc>
      </w:tr>
      <w:tr w:rsidR="001C7AE3" w:rsidRPr="001F6A20" w:rsidTr="001C7AE3">
        <w:tc>
          <w:tcPr>
            <w:tcW w:w="628" w:type="dxa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3" w:type="dxa"/>
            <w:gridSpan w:val="2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C7AE3" w:rsidRPr="001F6A20" w:rsidTr="001C7AE3">
        <w:tc>
          <w:tcPr>
            <w:tcW w:w="628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5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</w:tr>
      <w:tr w:rsidR="001C7AE3" w:rsidRPr="001F6A20" w:rsidTr="001C7AE3">
        <w:tc>
          <w:tcPr>
            <w:tcW w:w="628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2" w:type="dxa"/>
            <w:gridSpan w:val="5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защищенности населения от дорожно-транспортных происшествий</w:t>
            </w:r>
          </w:p>
        </w:tc>
      </w:tr>
      <w:tr w:rsidR="001C7AE3" w:rsidRPr="001F6A20" w:rsidTr="001C7AE3">
        <w:tc>
          <w:tcPr>
            <w:tcW w:w="628" w:type="dxa"/>
            <w:vMerge w:val="restart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редупреждение дорожно-транспортных происшествий и снижение тяжести их последствий</w:t>
            </w:r>
          </w:p>
        </w:tc>
        <w:tc>
          <w:tcPr>
            <w:tcW w:w="156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6 447,0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6 447,0</w:t>
            </w:r>
          </w:p>
        </w:tc>
      </w:tr>
      <w:tr w:rsidR="001C7AE3" w:rsidRPr="001F6A20" w:rsidTr="001C7AE3">
        <w:tc>
          <w:tcPr>
            <w:tcW w:w="628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</w:tr>
      <w:tr w:rsidR="001C7AE3" w:rsidRPr="001F6A20" w:rsidTr="001C7AE3">
        <w:tc>
          <w:tcPr>
            <w:tcW w:w="628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</w:tr>
      <w:tr w:rsidR="001C7AE3" w:rsidRPr="001F6A20" w:rsidTr="001C7AE3">
        <w:tc>
          <w:tcPr>
            <w:tcW w:w="628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8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</w:tr>
      <w:tr w:rsidR="001C7AE3" w:rsidRPr="001F6A20" w:rsidTr="001C7AE3">
        <w:tc>
          <w:tcPr>
            <w:tcW w:w="628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68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</w:tr>
      <w:tr w:rsidR="001C7AE3" w:rsidRPr="001F6A20" w:rsidTr="001C7AE3">
        <w:tc>
          <w:tcPr>
            <w:tcW w:w="628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268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</w:tr>
      <w:tr w:rsidR="001C7AE3" w:rsidRPr="001F6A20" w:rsidTr="001C7AE3">
        <w:tc>
          <w:tcPr>
            <w:tcW w:w="628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268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</w:tr>
      <w:tr w:rsidR="001C7AE3" w:rsidRPr="001F6A20" w:rsidTr="001C7AE3">
        <w:tc>
          <w:tcPr>
            <w:tcW w:w="628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268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</w:tr>
      <w:tr w:rsidR="001C7AE3" w:rsidRPr="001F6A20" w:rsidTr="001C7AE3">
        <w:tc>
          <w:tcPr>
            <w:tcW w:w="628" w:type="dxa"/>
            <w:vMerge w:val="restart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7" w:type="dxa"/>
            <w:vMerge w:val="restart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5348">
              <w:rPr>
                <w:rFonts w:ascii="Times New Roman" w:hAnsi="Times New Roman" w:cs="Times New Roman"/>
                <w:sz w:val="24"/>
                <w:szCs w:val="24"/>
              </w:rPr>
              <w:t>редупреждение дорожно-транспортных происшествий и снижение тяжести их последствий</w:t>
            </w:r>
          </w:p>
        </w:tc>
        <w:tc>
          <w:tcPr>
            <w:tcW w:w="156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6 447,0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6 447,0</w:t>
            </w:r>
          </w:p>
        </w:tc>
      </w:tr>
      <w:tr w:rsidR="001C7AE3" w:rsidRPr="001F6A20" w:rsidTr="001C7AE3">
        <w:tc>
          <w:tcPr>
            <w:tcW w:w="628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</w:tr>
      <w:tr w:rsidR="001C7AE3" w:rsidRPr="001F6A20" w:rsidTr="001C7AE3">
        <w:tc>
          <w:tcPr>
            <w:tcW w:w="628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</w:tr>
      <w:tr w:rsidR="001C7AE3" w:rsidRPr="001F6A20" w:rsidTr="001C7AE3">
        <w:tc>
          <w:tcPr>
            <w:tcW w:w="628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8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</w:tr>
      <w:tr w:rsidR="001C7AE3" w:rsidRPr="001F6A20" w:rsidTr="001C7AE3">
        <w:tc>
          <w:tcPr>
            <w:tcW w:w="628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68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</w:tr>
      <w:tr w:rsidR="001C7AE3" w:rsidRPr="001F6A20" w:rsidTr="001C7AE3">
        <w:tc>
          <w:tcPr>
            <w:tcW w:w="628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268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</w:tr>
      <w:tr w:rsidR="001C7AE3" w:rsidRPr="001F6A20" w:rsidTr="001C7AE3">
        <w:tc>
          <w:tcPr>
            <w:tcW w:w="628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268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</w:tr>
      <w:tr w:rsidR="001C7AE3" w:rsidRPr="001F6A20" w:rsidTr="001C7AE3">
        <w:trPr>
          <w:trHeight w:val="461"/>
        </w:trPr>
        <w:tc>
          <w:tcPr>
            <w:tcW w:w="628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268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</w:tr>
      <w:tr w:rsidR="001C7AE3" w:rsidRPr="001F6A20" w:rsidTr="001C7AE3">
        <w:tc>
          <w:tcPr>
            <w:tcW w:w="628" w:type="dxa"/>
            <w:vMerge w:val="restart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одпрограмме</w:t>
            </w:r>
          </w:p>
        </w:tc>
        <w:tc>
          <w:tcPr>
            <w:tcW w:w="156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268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6 447,0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6 447,0</w:t>
            </w:r>
          </w:p>
        </w:tc>
      </w:tr>
      <w:tr w:rsidR="001C7AE3" w:rsidRPr="001F6A20" w:rsidTr="001C7AE3">
        <w:trPr>
          <w:trHeight w:val="49"/>
        </w:trPr>
        <w:tc>
          <w:tcPr>
            <w:tcW w:w="628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</w:tr>
      <w:tr w:rsidR="001C7AE3" w:rsidRPr="001F6A20" w:rsidTr="001C7AE3">
        <w:tc>
          <w:tcPr>
            <w:tcW w:w="628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</w:tr>
      <w:tr w:rsidR="001C7AE3" w:rsidRPr="001F6A20" w:rsidTr="001C7AE3">
        <w:trPr>
          <w:trHeight w:val="204"/>
        </w:trPr>
        <w:tc>
          <w:tcPr>
            <w:tcW w:w="628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8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</w:tr>
      <w:tr w:rsidR="001C7AE3" w:rsidRPr="001F6A20" w:rsidTr="001C7AE3">
        <w:tc>
          <w:tcPr>
            <w:tcW w:w="628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68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</w:tr>
      <w:tr w:rsidR="001C7AE3" w:rsidRPr="001F6A20" w:rsidTr="001C7AE3">
        <w:trPr>
          <w:trHeight w:val="300"/>
        </w:trPr>
        <w:tc>
          <w:tcPr>
            <w:tcW w:w="628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268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</w:tr>
      <w:tr w:rsidR="001C7AE3" w:rsidRPr="001F6A20" w:rsidTr="001C7AE3">
        <w:tc>
          <w:tcPr>
            <w:tcW w:w="628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268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</w:tr>
      <w:tr w:rsidR="001C7AE3" w:rsidRPr="001F6A20" w:rsidTr="001C7AE3">
        <w:tc>
          <w:tcPr>
            <w:tcW w:w="628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268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</w:tr>
      <w:tr w:rsidR="001C7AE3" w:rsidRPr="001F6A20" w:rsidTr="001C7AE3">
        <w:tc>
          <w:tcPr>
            <w:tcW w:w="628" w:type="dxa"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5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рамма 2. </w:t>
            </w:r>
            <w:r w:rsidRPr="006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территории от чрезвычайных ситуаций природного и техногенного характера</w:t>
            </w:r>
          </w:p>
        </w:tc>
      </w:tr>
      <w:tr w:rsidR="001C7AE3" w:rsidRPr="001F6A20" w:rsidTr="001C7AE3">
        <w:tc>
          <w:tcPr>
            <w:tcW w:w="628" w:type="dxa"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2" w:type="dxa"/>
            <w:gridSpan w:val="5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2. Обеспечение и проведение противопожарных мероприятий</w:t>
            </w:r>
          </w:p>
        </w:tc>
      </w:tr>
      <w:tr w:rsidR="001C7AE3" w:rsidRPr="001F6A20" w:rsidTr="001C7AE3">
        <w:trPr>
          <w:trHeight w:val="185"/>
        </w:trPr>
        <w:tc>
          <w:tcPr>
            <w:tcW w:w="628" w:type="dxa"/>
            <w:vMerge w:val="restart"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7" w:type="dxa"/>
            <w:vMerge w:val="restart"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1C7AE3" w:rsidRPr="00C2483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4833">
              <w:rPr>
                <w:rFonts w:ascii="Times New Roman" w:hAnsi="Times New Roman" w:cs="Times New Roman"/>
                <w:sz w:val="24"/>
                <w:szCs w:val="24"/>
              </w:rPr>
              <w:t>беспечение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4833">
              <w:rPr>
                <w:rFonts w:ascii="Times New Roman" w:hAnsi="Times New Roman" w:cs="Times New Roman"/>
                <w:sz w:val="24"/>
                <w:szCs w:val="24"/>
              </w:rPr>
              <w:t>оведение</w:t>
            </w:r>
          </w:p>
          <w:p w:rsidR="001C7AE3" w:rsidRPr="00C2483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833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противопожарных мероприятий </w:t>
            </w:r>
          </w:p>
        </w:tc>
        <w:tc>
          <w:tcPr>
            <w:tcW w:w="1485" w:type="dxa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19159,1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19159,1</w:t>
            </w:r>
          </w:p>
        </w:tc>
      </w:tr>
      <w:tr w:rsidR="001C7AE3" w:rsidRPr="001F6A20" w:rsidTr="001C7AE3">
        <w:trPr>
          <w:trHeight w:val="107"/>
        </w:trPr>
        <w:tc>
          <w:tcPr>
            <w:tcW w:w="628" w:type="dxa"/>
            <w:vMerge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C2483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3931,3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3931,3</w:t>
            </w:r>
          </w:p>
        </w:tc>
      </w:tr>
      <w:tr w:rsidR="001C7AE3" w:rsidRPr="001F6A20" w:rsidTr="001C7AE3">
        <w:trPr>
          <w:trHeight w:val="262"/>
        </w:trPr>
        <w:tc>
          <w:tcPr>
            <w:tcW w:w="628" w:type="dxa"/>
            <w:vMerge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C2483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3131,3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3131,3</w:t>
            </w:r>
          </w:p>
        </w:tc>
      </w:tr>
      <w:tr w:rsidR="001C7AE3" w:rsidRPr="001F6A20" w:rsidTr="001C7AE3">
        <w:trPr>
          <w:trHeight w:val="165"/>
        </w:trPr>
        <w:tc>
          <w:tcPr>
            <w:tcW w:w="628" w:type="dxa"/>
            <w:vMerge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C2483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3231,3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3231,3</w:t>
            </w:r>
          </w:p>
        </w:tc>
      </w:tr>
      <w:tr w:rsidR="001C7AE3" w:rsidRPr="001F6A20" w:rsidTr="001C7AE3">
        <w:trPr>
          <w:trHeight w:val="250"/>
        </w:trPr>
        <w:tc>
          <w:tcPr>
            <w:tcW w:w="628" w:type="dxa"/>
            <w:vMerge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C2483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3231,3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3231,3</w:t>
            </w:r>
          </w:p>
        </w:tc>
      </w:tr>
      <w:tr w:rsidR="001C7AE3" w:rsidRPr="001F6A20" w:rsidTr="001C7AE3">
        <w:trPr>
          <w:trHeight w:val="20"/>
        </w:trPr>
        <w:tc>
          <w:tcPr>
            <w:tcW w:w="628" w:type="dxa"/>
            <w:vMerge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C2483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1971,3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1971,3</w:t>
            </w:r>
          </w:p>
        </w:tc>
      </w:tr>
      <w:tr w:rsidR="001C7AE3" w:rsidRPr="001F6A20" w:rsidTr="001C7AE3">
        <w:trPr>
          <w:trHeight w:val="44"/>
        </w:trPr>
        <w:tc>
          <w:tcPr>
            <w:tcW w:w="628" w:type="dxa"/>
            <w:vMerge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C2483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1831,3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1831,3</w:t>
            </w:r>
          </w:p>
        </w:tc>
      </w:tr>
      <w:tr w:rsidR="001C7AE3" w:rsidRPr="001F6A20" w:rsidTr="001C7AE3">
        <w:trPr>
          <w:trHeight w:val="132"/>
        </w:trPr>
        <w:tc>
          <w:tcPr>
            <w:tcW w:w="628" w:type="dxa"/>
            <w:vMerge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C2483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343" w:type="dxa"/>
            <w:gridSpan w:val="2"/>
          </w:tcPr>
          <w:p w:rsidR="001C7AE3" w:rsidRDefault="001C7AE3" w:rsidP="001C7AE3">
            <w:r w:rsidRPr="005B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1831,3</w:t>
            </w:r>
          </w:p>
        </w:tc>
        <w:tc>
          <w:tcPr>
            <w:tcW w:w="2977" w:type="dxa"/>
          </w:tcPr>
          <w:p w:rsidR="001C7AE3" w:rsidRDefault="001C7AE3" w:rsidP="001C7AE3">
            <w:r w:rsidRPr="005B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1831,3</w:t>
            </w:r>
          </w:p>
        </w:tc>
      </w:tr>
      <w:tr w:rsidR="001C7AE3" w:rsidRPr="001F6A20" w:rsidTr="001C7AE3">
        <w:trPr>
          <w:trHeight w:val="199"/>
        </w:trPr>
        <w:tc>
          <w:tcPr>
            <w:tcW w:w="628" w:type="dxa"/>
            <w:vMerge w:val="restart"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127" w:type="dxa"/>
            <w:vMerge w:val="restart"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1C7AE3" w:rsidRPr="00DA5348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5348">
              <w:rPr>
                <w:rFonts w:ascii="Times New Roman" w:hAnsi="Times New Roman" w:cs="Times New Roman"/>
                <w:sz w:val="24"/>
                <w:szCs w:val="24"/>
              </w:rPr>
              <w:t>беспечение и проведение</w:t>
            </w:r>
          </w:p>
          <w:p w:rsidR="001C7AE3" w:rsidRPr="00C2483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348">
              <w:rPr>
                <w:rFonts w:ascii="Times New Roman" w:hAnsi="Times New Roman" w:cs="Times New Roman"/>
                <w:sz w:val="24"/>
                <w:szCs w:val="24"/>
              </w:rPr>
              <w:t>противопожарных мероприятий</w:t>
            </w:r>
          </w:p>
        </w:tc>
        <w:tc>
          <w:tcPr>
            <w:tcW w:w="1485" w:type="dxa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19159,1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19159,1</w:t>
            </w:r>
          </w:p>
        </w:tc>
      </w:tr>
      <w:tr w:rsidR="001C7AE3" w:rsidRPr="001F6A20" w:rsidTr="001C7AE3">
        <w:trPr>
          <w:trHeight w:val="262"/>
        </w:trPr>
        <w:tc>
          <w:tcPr>
            <w:tcW w:w="628" w:type="dxa"/>
            <w:vMerge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61129A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3931,3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3931,3</w:t>
            </w:r>
          </w:p>
        </w:tc>
      </w:tr>
      <w:tr w:rsidR="001C7AE3" w:rsidRPr="001F6A20" w:rsidTr="001C7AE3">
        <w:trPr>
          <w:trHeight w:val="71"/>
        </w:trPr>
        <w:tc>
          <w:tcPr>
            <w:tcW w:w="628" w:type="dxa"/>
            <w:vMerge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61129A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3131,3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3131,3</w:t>
            </w:r>
          </w:p>
        </w:tc>
      </w:tr>
      <w:tr w:rsidR="001C7AE3" w:rsidRPr="001F6A20" w:rsidTr="001C7AE3">
        <w:trPr>
          <w:trHeight w:val="291"/>
        </w:trPr>
        <w:tc>
          <w:tcPr>
            <w:tcW w:w="628" w:type="dxa"/>
            <w:vMerge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61129A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3231,3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3231,3</w:t>
            </w:r>
          </w:p>
        </w:tc>
      </w:tr>
      <w:tr w:rsidR="001C7AE3" w:rsidRPr="001F6A20" w:rsidTr="001C7AE3">
        <w:trPr>
          <w:trHeight w:val="288"/>
        </w:trPr>
        <w:tc>
          <w:tcPr>
            <w:tcW w:w="628" w:type="dxa"/>
            <w:vMerge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61129A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3231,3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3231,3</w:t>
            </w:r>
          </w:p>
        </w:tc>
      </w:tr>
      <w:tr w:rsidR="001C7AE3" w:rsidRPr="001F6A20" w:rsidTr="001C7AE3">
        <w:trPr>
          <w:trHeight w:val="275"/>
        </w:trPr>
        <w:tc>
          <w:tcPr>
            <w:tcW w:w="628" w:type="dxa"/>
            <w:vMerge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61129A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1971,3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1971,3</w:t>
            </w:r>
          </w:p>
        </w:tc>
      </w:tr>
      <w:tr w:rsidR="001C7AE3" w:rsidRPr="001F6A20" w:rsidTr="001C7AE3">
        <w:trPr>
          <w:trHeight w:val="288"/>
        </w:trPr>
        <w:tc>
          <w:tcPr>
            <w:tcW w:w="628" w:type="dxa"/>
            <w:vMerge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61129A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1831,3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1831,3</w:t>
            </w:r>
          </w:p>
        </w:tc>
      </w:tr>
      <w:tr w:rsidR="001C7AE3" w:rsidRPr="001F6A20" w:rsidTr="001C7AE3">
        <w:trPr>
          <w:trHeight w:val="282"/>
        </w:trPr>
        <w:tc>
          <w:tcPr>
            <w:tcW w:w="628" w:type="dxa"/>
            <w:vMerge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61129A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343" w:type="dxa"/>
            <w:gridSpan w:val="2"/>
          </w:tcPr>
          <w:p w:rsidR="001C7AE3" w:rsidRDefault="001C7AE3" w:rsidP="001C7AE3">
            <w:r w:rsidRPr="005B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1831,3</w:t>
            </w:r>
          </w:p>
        </w:tc>
        <w:tc>
          <w:tcPr>
            <w:tcW w:w="2977" w:type="dxa"/>
          </w:tcPr>
          <w:p w:rsidR="001C7AE3" w:rsidRDefault="001C7AE3" w:rsidP="001C7AE3">
            <w:r w:rsidRPr="005B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1831,3</w:t>
            </w:r>
          </w:p>
        </w:tc>
      </w:tr>
      <w:tr w:rsidR="001C7AE3" w:rsidRPr="001F6A20" w:rsidTr="001C7AE3">
        <w:trPr>
          <w:trHeight w:val="438"/>
        </w:trPr>
        <w:tc>
          <w:tcPr>
            <w:tcW w:w="628" w:type="dxa"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2" w:type="dxa"/>
            <w:gridSpan w:val="5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2. Предотвращение подтопления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затопления</w:t>
            </w:r>
            <w:r w:rsidRPr="0045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 и обеспечение безопасности функционирования водосборников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(водоотводных каналов, канав) и гидротехнических сооружений</w:t>
            </w:r>
          </w:p>
        </w:tc>
      </w:tr>
      <w:tr w:rsidR="001C7AE3" w:rsidRPr="001F6A20" w:rsidTr="001C7AE3">
        <w:trPr>
          <w:trHeight w:val="250"/>
        </w:trPr>
        <w:tc>
          <w:tcPr>
            <w:tcW w:w="628" w:type="dxa"/>
            <w:vMerge w:val="restart"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127" w:type="dxa"/>
            <w:vMerge w:val="restart"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C248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7AE3" w:rsidRPr="00C2483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подтопления, затопления земельных участков и обеспечение безопасности функционирования </w:t>
            </w:r>
            <w:r w:rsidRPr="00BE4870">
              <w:rPr>
                <w:rFonts w:ascii="Times New Roman" w:hAnsi="Times New Roman" w:cs="Times New Roman"/>
                <w:sz w:val="24"/>
                <w:szCs w:val="24"/>
              </w:rPr>
              <w:t>водосборников (водоотводных каналов, канав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72EDB">
              <w:rPr>
                <w:rFonts w:ascii="Times New Roman" w:hAnsi="Times New Roman" w:cs="Times New Roman"/>
                <w:sz w:val="24"/>
                <w:szCs w:val="24"/>
              </w:rPr>
              <w:t xml:space="preserve"> и гидротехнических сооружений</w:t>
            </w:r>
          </w:p>
        </w:tc>
        <w:tc>
          <w:tcPr>
            <w:tcW w:w="1485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1C7AE3" w:rsidRPr="001F6A20" w:rsidTr="001C7AE3">
        <w:trPr>
          <w:trHeight w:val="225"/>
        </w:trPr>
        <w:tc>
          <w:tcPr>
            <w:tcW w:w="628" w:type="dxa"/>
            <w:vMerge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C2483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C7AE3" w:rsidRPr="001F6A20" w:rsidTr="001C7AE3">
        <w:trPr>
          <w:trHeight w:val="80"/>
        </w:trPr>
        <w:tc>
          <w:tcPr>
            <w:tcW w:w="628" w:type="dxa"/>
            <w:vMerge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C2483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C7AE3" w:rsidRPr="001F6A20" w:rsidTr="001C7AE3">
        <w:trPr>
          <w:trHeight w:val="172"/>
        </w:trPr>
        <w:tc>
          <w:tcPr>
            <w:tcW w:w="628" w:type="dxa"/>
            <w:vMerge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C2483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C7AE3" w:rsidRPr="001F6A20" w:rsidTr="001C7AE3">
        <w:trPr>
          <w:trHeight w:val="237"/>
        </w:trPr>
        <w:tc>
          <w:tcPr>
            <w:tcW w:w="628" w:type="dxa"/>
            <w:vMerge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C2483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C7AE3" w:rsidRPr="001F6A20" w:rsidTr="001C7AE3">
        <w:trPr>
          <w:trHeight w:val="216"/>
        </w:trPr>
        <w:tc>
          <w:tcPr>
            <w:tcW w:w="628" w:type="dxa"/>
            <w:vMerge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C2483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C7AE3" w:rsidRPr="001F6A20" w:rsidTr="001C7AE3">
        <w:trPr>
          <w:trHeight w:val="249"/>
        </w:trPr>
        <w:tc>
          <w:tcPr>
            <w:tcW w:w="628" w:type="dxa"/>
            <w:vMerge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C2483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C7AE3" w:rsidRPr="001F6A20" w:rsidTr="001C7AE3">
        <w:trPr>
          <w:trHeight w:val="517"/>
        </w:trPr>
        <w:tc>
          <w:tcPr>
            <w:tcW w:w="628" w:type="dxa"/>
            <w:vMerge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C2483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C7AE3" w:rsidRPr="001F6A20" w:rsidTr="001C7AE3">
        <w:trPr>
          <w:trHeight w:val="420"/>
        </w:trPr>
        <w:tc>
          <w:tcPr>
            <w:tcW w:w="628" w:type="dxa"/>
            <w:vMerge w:val="restart"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127" w:type="dxa"/>
            <w:vMerge w:val="restart"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25BA9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предотвращение подтопления, затопления земельных участков и обеспечение безопасности функционирования водосборников (водоотводных каналов, канав) и гидротехнических сооружений</w:t>
            </w:r>
          </w:p>
        </w:tc>
        <w:tc>
          <w:tcPr>
            <w:tcW w:w="1485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1C7AE3" w:rsidRPr="001F6A20" w:rsidTr="001C7AE3">
        <w:trPr>
          <w:trHeight w:val="405"/>
        </w:trPr>
        <w:tc>
          <w:tcPr>
            <w:tcW w:w="628" w:type="dxa"/>
            <w:vMerge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C7AE3" w:rsidRPr="001F6A20" w:rsidTr="001C7AE3">
        <w:trPr>
          <w:trHeight w:val="435"/>
        </w:trPr>
        <w:tc>
          <w:tcPr>
            <w:tcW w:w="628" w:type="dxa"/>
            <w:vMerge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C7AE3" w:rsidRPr="001F6A20" w:rsidTr="001C7AE3">
        <w:trPr>
          <w:trHeight w:val="315"/>
        </w:trPr>
        <w:tc>
          <w:tcPr>
            <w:tcW w:w="628" w:type="dxa"/>
            <w:vMerge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C7AE3" w:rsidRPr="001F6A20" w:rsidTr="001C7AE3">
        <w:trPr>
          <w:trHeight w:val="465"/>
        </w:trPr>
        <w:tc>
          <w:tcPr>
            <w:tcW w:w="628" w:type="dxa"/>
            <w:vMerge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C7AE3" w:rsidRPr="001F6A20" w:rsidTr="001C7AE3">
        <w:trPr>
          <w:trHeight w:val="555"/>
        </w:trPr>
        <w:tc>
          <w:tcPr>
            <w:tcW w:w="628" w:type="dxa"/>
            <w:vMerge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C7AE3" w:rsidRPr="001F6A20" w:rsidTr="001C7AE3">
        <w:trPr>
          <w:trHeight w:val="420"/>
        </w:trPr>
        <w:tc>
          <w:tcPr>
            <w:tcW w:w="628" w:type="dxa"/>
            <w:vMerge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C7AE3" w:rsidRPr="001F6A20" w:rsidTr="001C7AE3">
        <w:trPr>
          <w:trHeight w:val="495"/>
        </w:trPr>
        <w:tc>
          <w:tcPr>
            <w:tcW w:w="628" w:type="dxa"/>
            <w:vMerge/>
          </w:tcPr>
          <w:p w:rsid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C7AE3" w:rsidRPr="001F6A20" w:rsidTr="001C7AE3">
        <w:tc>
          <w:tcPr>
            <w:tcW w:w="628" w:type="dxa"/>
            <w:vMerge w:val="restart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одпрограмме</w:t>
            </w:r>
          </w:p>
        </w:tc>
        <w:tc>
          <w:tcPr>
            <w:tcW w:w="1485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22659,1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22659,1</w:t>
            </w:r>
          </w:p>
        </w:tc>
      </w:tr>
      <w:tr w:rsidR="001C7AE3" w:rsidRPr="001F6A20" w:rsidTr="001C7AE3">
        <w:trPr>
          <w:trHeight w:val="49"/>
        </w:trPr>
        <w:tc>
          <w:tcPr>
            <w:tcW w:w="628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4431,3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4431,3</w:t>
            </w:r>
          </w:p>
        </w:tc>
      </w:tr>
      <w:tr w:rsidR="001C7AE3" w:rsidRPr="001F6A20" w:rsidTr="001C7AE3">
        <w:tc>
          <w:tcPr>
            <w:tcW w:w="628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3631,3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3631,3</w:t>
            </w:r>
          </w:p>
        </w:tc>
      </w:tr>
      <w:tr w:rsidR="001C7AE3" w:rsidRPr="001F6A20" w:rsidTr="001C7AE3">
        <w:trPr>
          <w:trHeight w:val="204"/>
        </w:trPr>
        <w:tc>
          <w:tcPr>
            <w:tcW w:w="628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3731,3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3731,3</w:t>
            </w:r>
          </w:p>
        </w:tc>
      </w:tr>
      <w:tr w:rsidR="001C7AE3" w:rsidRPr="001F6A20" w:rsidTr="001C7AE3">
        <w:tc>
          <w:tcPr>
            <w:tcW w:w="628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3731,3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3731,3</w:t>
            </w:r>
          </w:p>
        </w:tc>
      </w:tr>
      <w:tr w:rsidR="001C7AE3" w:rsidRPr="001F6A20" w:rsidTr="001C7AE3">
        <w:tc>
          <w:tcPr>
            <w:tcW w:w="628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2471,3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2471,3</w:t>
            </w:r>
          </w:p>
        </w:tc>
      </w:tr>
      <w:tr w:rsidR="001C7AE3" w:rsidRPr="001F6A20" w:rsidTr="001C7AE3">
        <w:tc>
          <w:tcPr>
            <w:tcW w:w="628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2331,3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2331,3</w:t>
            </w:r>
          </w:p>
        </w:tc>
      </w:tr>
      <w:tr w:rsidR="001C7AE3" w:rsidRPr="001F6A20" w:rsidTr="001C7AE3">
        <w:tc>
          <w:tcPr>
            <w:tcW w:w="628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343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2331,3</w:t>
            </w:r>
          </w:p>
        </w:tc>
        <w:tc>
          <w:tcPr>
            <w:tcW w:w="2977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2331,3</w:t>
            </w:r>
          </w:p>
        </w:tc>
      </w:tr>
      <w:tr w:rsidR="001C7AE3" w:rsidRPr="001F6A20" w:rsidTr="001C7AE3">
        <w:trPr>
          <w:trHeight w:val="314"/>
        </w:trPr>
        <w:tc>
          <w:tcPr>
            <w:tcW w:w="628" w:type="dxa"/>
            <w:vMerge w:val="restart"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Pr="00AA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программе</w:t>
            </w:r>
          </w:p>
        </w:tc>
        <w:tc>
          <w:tcPr>
            <w:tcW w:w="1485" w:type="dxa"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343" w:type="dxa"/>
            <w:gridSpan w:val="2"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29106</w:t>
            </w:r>
            <w:r w:rsidRPr="00AA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2977" w:type="dxa"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29106</w:t>
            </w:r>
            <w:r w:rsidRPr="00AA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1C7AE3" w:rsidRPr="001F6A20" w:rsidTr="001C7AE3">
        <w:trPr>
          <w:trHeight w:val="234"/>
        </w:trPr>
        <w:tc>
          <w:tcPr>
            <w:tcW w:w="628" w:type="dxa"/>
            <w:vMerge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43" w:type="dxa"/>
            <w:gridSpan w:val="2"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</w:t>
            </w:r>
            <w:r w:rsidRPr="00AA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2977" w:type="dxa"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1C7AE3" w:rsidRPr="001F6A20" w:rsidTr="001C7AE3">
        <w:tc>
          <w:tcPr>
            <w:tcW w:w="628" w:type="dxa"/>
            <w:vMerge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43" w:type="dxa"/>
            <w:gridSpan w:val="2"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Pr="00AA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2977" w:type="dxa"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1C7AE3" w:rsidRPr="001F6A20" w:rsidTr="001C7AE3">
        <w:tc>
          <w:tcPr>
            <w:tcW w:w="628" w:type="dxa"/>
            <w:vMerge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43" w:type="dxa"/>
            <w:gridSpan w:val="2"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</w:t>
            </w:r>
            <w:r w:rsidRPr="00AA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2977" w:type="dxa"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1C7AE3" w:rsidRPr="001F6A20" w:rsidTr="001C7AE3">
        <w:tc>
          <w:tcPr>
            <w:tcW w:w="628" w:type="dxa"/>
            <w:vMerge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343" w:type="dxa"/>
            <w:gridSpan w:val="2"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</w:t>
            </w:r>
            <w:r w:rsidRPr="00AA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2977" w:type="dxa"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</w:t>
            </w:r>
            <w:r w:rsidRPr="00AA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1C7AE3" w:rsidRPr="001F6A20" w:rsidTr="001C7AE3">
        <w:tc>
          <w:tcPr>
            <w:tcW w:w="628" w:type="dxa"/>
            <w:vMerge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343" w:type="dxa"/>
            <w:gridSpan w:val="2"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3 3</w:t>
            </w:r>
            <w:r w:rsidRPr="00AA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2977" w:type="dxa"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3 3</w:t>
            </w:r>
            <w:r w:rsidRPr="00AA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1C7AE3" w:rsidRPr="001F6A20" w:rsidTr="001C7AE3">
        <w:trPr>
          <w:trHeight w:val="34"/>
        </w:trPr>
        <w:tc>
          <w:tcPr>
            <w:tcW w:w="628" w:type="dxa"/>
            <w:vMerge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343" w:type="dxa"/>
            <w:gridSpan w:val="2"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3 2</w:t>
            </w:r>
            <w:r w:rsidRPr="00AA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2977" w:type="dxa"/>
          </w:tcPr>
          <w:p w:rsidR="001C7AE3" w:rsidRPr="00AA602D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3 2</w:t>
            </w:r>
            <w:r w:rsidRPr="00AA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1C7AE3" w:rsidRPr="001F6A20" w:rsidTr="001C7AE3">
        <w:tc>
          <w:tcPr>
            <w:tcW w:w="628" w:type="dxa"/>
            <w:vMerge/>
          </w:tcPr>
          <w:p w:rsidR="001C7AE3" w:rsidRPr="00FB356F" w:rsidRDefault="001C7AE3" w:rsidP="001C7AE3">
            <w:pPr>
              <w:rPr>
                <w:lang w:eastAsia="ru-RU"/>
              </w:rPr>
            </w:pPr>
          </w:p>
        </w:tc>
        <w:tc>
          <w:tcPr>
            <w:tcW w:w="2127" w:type="dxa"/>
            <w:vMerge/>
          </w:tcPr>
          <w:p w:rsidR="001C7AE3" w:rsidRPr="00FB356F" w:rsidRDefault="001C7AE3" w:rsidP="001C7AE3">
            <w:pPr>
              <w:rPr>
                <w:lang w:eastAsia="ru-RU"/>
              </w:rPr>
            </w:pPr>
          </w:p>
        </w:tc>
        <w:tc>
          <w:tcPr>
            <w:tcW w:w="1485" w:type="dxa"/>
          </w:tcPr>
          <w:p w:rsidR="001C7AE3" w:rsidRPr="00356153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343" w:type="dxa"/>
            <w:gridSpan w:val="2"/>
          </w:tcPr>
          <w:p w:rsidR="001C7AE3" w:rsidRPr="00356153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3 252,3</w:t>
            </w:r>
          </w:p>
        </w:tc>
        <w:tc>
          <w:tcPr>
            <w:tcW w:w="2977" w:type="dxa"/>
          </w:tcPr>
          <w:p w:rsidR="001C7AE3" w:rsidRPr="00356153" w:rsidRDefault="001C7AE3" w:rsidP="001C7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3 252,3</w:t>
            </w:r>
          </w:p>
        </w:tc>
      </w:tr>
    </w:tbl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  <w:sectPr w:rsidR="001C7AE3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7AE3" w:rsidRPr="001C7AE3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Ресурсное обеспечение муниципальной программы</w:t>
      </w:r>
    </w:p>
    <w:p w:rsidR="001C7AE3" w:rsidRPr="001C7AE3" w:rsidRDefault="001C7AE3" w:rsidP="001C7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774"/>
        <w:gridCol w:w="1774"/>
        <w:gridCol w:w="1335"/>
        <w:gridCol w:w="1681"/>
        <w:gridCol w:w="20"/>
        <w:gridCol w:w="1661"/>
        <w:gridCol w:w="40"/>
        <w:gridCol w:w="1641"/>
        <w:gridCol w:w="60"/>
        <w:gridCol w:w="1624"/>
        <w:gridCol w:w="2632"/>
      </w:tblGrid>
      <w:tr w:rsidR="001C7AE3" w:rsidRPr="001C7AE3" w:rsidTr="001C7AE3">
        <w:tc>
          <w:tcPr>
            <w:tcW w:w="424" w:type="dxa"/>
            <w:vMerge w:val="restart"/>
            <w:vAlign w:val="center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4" w:type="dxa"/>
            <w:vMerge w:val="restart"/>
            <w:vAlign w:val="center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774" w:type="dxa"/>
            <w:vMerge w:val="restart"/>
            <w:vAlign w:val="center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335" w:type="dxa"/>
            <w:vMerge w:val="restart"/>
            <w:vAlign w:val="center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6727" w:type="dxa"/>
            <w:gridSpan w:val="7"/>
            <w:vAlign w:val="center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632" w:type="dxa"/>
            <w:vMerge w:val="restart"/>
            <w:vAlign w:val="center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</w:tr>
      <w:tr w:rsidR="001C7AE3" w:rsidRPr="001C7AE3" w:rsidTr="001C7AE3">
        <w:tc>
          <w:tcPr>
            <w:tcW w:w="42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Align w:val="center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 (прогноз))</w:t>
            </w:r>
          </w:p>
        </w:tc>
        <w:tc>
          <w:tcPr>
            <w:tcW w:w="1681" w:type="dxa"/>
            <w:gridSpan w:val="2"/>
            <w:vAlign w:val="center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 (по согласованию (прогноз))</w:t>
            </w:r>
          </w:p>
        </w:tc>
        <w:tc>
          <w:tcPr>
            <w:tcW w:w="1681" w:type="dxa"/>
            <w:gridSpan w:val="2"/>
            <w:vAlign w:val="center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 (прогноз))</w:t>
            </w:r>
          </w:p>
        </w:tc>
        <w:tc>
          <w:tcPr>
            <w:tcW w:w="2632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E3" w:rsidRPr="001C7AE3" w:rsidTr="001C7AE3">
        <w:tc>
          <w:tcPr>
            <w:tcW w:w="424" w:type="dxa"/>
            <w:vAlign w:val="center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4" w:type="dxa"/>
            <w:vAlign w:val="center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4" w:type="dxa"/>
            <w:vAlign w:val="center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vAlign w:val="center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vAlign w:val="center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gridSpan w:val="2"/>
            <w:vAlign w:val="center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1" w:type="dxa"/>
            <w:gridSpan w:val="2"/>
            <w:vAlign w:val="center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4" w:type="dxa"/>
            <w:gridSpan w:val="2"/>
            <w:vAlign w:val="center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2" w:type="dxa"/>
            <w:vAlign w:val="center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C7AE3" w:rsidRPr="001C7AE3" w:rsidTr="001C7AE3">
        <w:tc>
          <w:tcPr>
            <w:tcW w:w="42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2" w:type="dxa"/>
            <w:gridSpan w:val="11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муниципальной программы - </w:t>
            </w:r>
            <w:r w:rsidRPr="001C7AE3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движения.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E3" w:rsidRPr="001C7AE3" w:rsidTr="001C7AE3">
        <w:tc>
          <w:tcPr>
            <w:tcW w:w="424" w:type="dxa"/>
            <w:vMerge w:val="restart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74" w:type="dxa"/>
            <w:vMerge w:val="restart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Повышение безопасности дорожного движения</w:t>
            </w:r>
          </w:p>
        </w:tc>
        <w:tc>
          <w:tcPr>
            <w:tcW w:w="177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6 447,0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6 447,0</w:t>
            </w:r>
          </w:p>
        </w:tc>
        <w:tc>
          <w:tcPr>
            <w:tcW w:w="162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2" w:type="dxa"/>
            <w:vMerge w:val="restart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ГО, ЧС и безопасности администрации Асиновского района</w:t>
            </w:r>
          </w:p>
        </w:tc>
      </w:tr>
      <w:tr w:rsidR="001C7AE3" w:rsidRPr="001C7AE3" w:rsidTr="001C7AE3">
        <w:tc>
          <w:tcPr>
            <w:tcW w:w="42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62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2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E3" w:rsidRPr="001C7AE3" w:rsidTr="001C7AE3">
        <w:tc>
          <w:tcPr>
            <w:tcW w:w="42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62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2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E3" w:rsidRPr="001C7AE3" w:rsidTr="001C7AE3">
        <w:tc>
          <w:tcPr>
            <w:tcW w:w="42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62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2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E3" w:rsidRPr="001C7AE3" w:rsidTr="001C7AE3">
        <w:tc>
          <w:tcPr>
            <w:tcW w:w="42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35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62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2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E3" w:rsidRPr="001C7AE3" w:rsidTr="001C7AE3">
        <w:tc>
          <w:tcPr>
            <w:tcW w:w="42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35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62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2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E3" w:rsidRPr="001C7AE3" w:rsidTr="001C7AE3">
        <w:tc>
          <w:tcPr>
            <w:tcW w:w="42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35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62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2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E3" w:rsidRPr="001C7AE3" w:rsidTr="001C7AE3">
        <w:tc>
          <w:tcPr>
            <w:tcW w:w="42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35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62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2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E3" w:rsidRPr="001C7AE3" w:rsidTr="001C7AE3">
        <w:tc>
          <w:tcPr>
            <w:tcW w:w="42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2" w:type="dxa"/>
            <w:gridSpan w:val="11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Повышение уровня защиты населения и территории  от чрезвычайных ситуаций природного и техногенного характера</w:t>
            </w:r>
          </w:p>
        </w:tc>
      </w:tr>
      <w:tr w:rsidR="001C7AE3" w:rsidRPr="001C7AE3" w:rsidTr="001C7AE3">
        <w:tc>
          <w:tcPr>
            <w:tcW w:w="424" w:type="dxa"/>
            <w:vMerge w:val="restart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74" w:type="dxa"/>
            <w:vMerge w:val="restart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«Повышение уровня защиты населения и территории  от чрезвычайных ситуаций природного и техногенного характера»</w:t>
            </w:r>
          </w:p>
        </w:tc>
        <w:tc>
          <w:tcPr>
            <w:tcW w:w="177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35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22659,1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22659,1</w:t>
            </w:r>
          </w:p>
        </w:tc>
        <w:tc>
          <w:tcPr>
            <w:tcW w:w="1624" w:type="dxa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2" w:type="dxa"/>
            <w:vMerge w:val="restart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ГО, ЧС и </w:t>
            </w: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администрации Асиновского района</w:t>
            </w:r>
          </w:p>
        </w:tc>
      </w:tr>
      <w:tr w:rsidR="001C7AE3" w:rsidRPr="001C7AE3" w:rsidTr="001C7AE3">
        <w:tc>
          <w:tcPr>
            <w:tcW w:w="42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4431,3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4431,3</w:t>
            </w:r>
          </w:p>
        </w:tc>
        <w:tc>
          <w:tcPr>
            <w:tcW w:w="1624" w:type="dxa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2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E3" w:rsidRPr="001C7AE3" w:rsidTr="001C7AE3">
        <w:tc>
          <w:tcPr>
            <w:tcW w:w="42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3631,3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3631,3</w:t>
            </w:r>
          </w:p>
        </w:tc>
        <w:tc>
          <w:tcPr>
            <w:tcW w:w="1624" w:type="dxa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2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E3" w:rsidRPr="001C7AE3" w:rsidTr="001C7AE3">
        <w:tc>
          <w:tcPr>
            <w:tcW w:w="42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3731,3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3731,3</w:t>
            </w:r>
          </w:p>
        </w:tc>
        <w:tc>
          <w:tcPr>
            <w:tcW w:w="1624" w:type="dxa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2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E3" w:rsidRPr="001C7AE3" w:rsidTr="001C7AE3">
        <w:tc>
          <w:tcPr>
            <w:tcW w:w="42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35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3731,3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3731,3</w:t>
            </w:r>
          </w:p>
        </w:tc>
        <w:tc>
          <w:tcPr>
            <w:tcW w:w="1624" w:type="dxa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2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E3" w:rsidRPr="001C7AE3" w:rsidTr="001C7AE3">
        <w:tc>
          <w:tcPr>
            <w:tcW w:w="42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35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2471,3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2471,3</w:t>
            </w:r>
          </w:p>
        </w:tc>
        <w:tc>
          <w:tcPr>
            <w:tcW w:w="1624" w:type="dxa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2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E3" w:rsidRPr="001C7AE3" w:rsidTr="001C7AE3">
        <w:tc>
          <w:tcPr>
            <w:tcW w:w="42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35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2331,3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2331,3</w:t>
            </w:r>
          </w:p>
        </w:tc>
        <w:tc>
          <w:tcPr>
            <w:tcW w:w="1624" w:type="dxa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2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E3" w:rsidRPr="001C7AE3" w:rsidTr="001C7AE3">
        <w:tc>
          <w:tcPr>
            <w:tcW w:w="42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35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2331,3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2331,3</w:t>
            </w:r>
          </w:p>
        </w:tc>
        <w:tc>
          <w:tcPr>
            <w:tcW w:w="1624" w:type="dxa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2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E3" w:rsidRPr="001C7AE3" w:rsidTr="001C7AE3">
        <w:tc>
          <w:tcPr>
            <w:tcW w:w="424" w:type="dxa"/>
            <w:vMerge w:val="restart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77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29106,1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29106,1</w:t>
            </w:r>
          </w:p>
        </w:tc>
        <w:tc>
          <w:tcPr>
            <w:tcW w:w="1624" w:type="dxa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2" w:type="dxa"/>
            <w:vMerge w:val="restart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ГО, ЧС и безопасности администрации Асиновского района</w:t>
            </w:r>
          </w:p>
        </w:tc>
      </w:tr>
      <w:tr w:rsidR="001C7AE3" w:rsidRPr="001C7AE3" w:rsidTr="001C7AE3">
        <w:tc>
          <w:tcPr>
            <w:tcW w:w="42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5 352,3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5 352,3</w:t>
            </w:r>
          </w:p>
        </w:tc>
        <w:tc>
          <w:tcPr>
            <w:tcW w:w="1624" w:type="dxa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2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E3" w:rsidRPr="001C7AE3" w:rsidTr="001C7AE3">
        <w:tc>
          <w:tcPr>
            <w:tcW w:w="42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4 552,3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4 552,3</w:t>
            </w:r>
          </w:p>
        </w:tc>
        <w:tc>
          <w:tcPr>
            <w:tcW w:w="1624" w:type="dxa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2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E3" w:rsidRPr="001C7AE3" w:rsidTr="001C7AE3">
        <w:tc>
          <w:tcPr>
            <w:tcW w:w="42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4 652,3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4 652,3</w:t>
            </w:r>
          </w:p>
        </w:tc>
        <w:tc>
          <w:tcPr>
            <w:tcW w:w="1624" w:type="dxa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2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E3" w:rsidRPr="001C7AE3" w:rsidTr="001C7AE3">
        <w:tc>
          <w:tcPr>
            <w:tcW w:w="42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35" w:type="dxa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4 652,3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4 652,3</w:t>
            </w:r>
          </w:p>
        </w:tc>
        <w:tc>
          <w:tcPr>
            <w:tcW w:w="1624" w:type="dxa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2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E3" w:rsidRPr="001C7AE3" w:rsidTr="001C7AE3">
        <w:tc>
          <w:tcPr>
            <w:tcW w:w="42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35" w:type="dxa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3 392,3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3 392,3</w:t>
            </w:r>
          </w:p>
        </w:tc>
        <w:tc>
          <w:tcPr>
            <w:tcW w:w="1624" w:type="dxa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2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E3" w:rsidRPr="001C7AE3" w:rsidTr="001C7AE3">
        <w:tc>
          <w:tcPr>
            <w:tcW w:w="42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35" w:type="dxa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3 252,3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3 252,3</w:t>
            </w:r>
          </w:p>
        </w:tc>
        <w:tc>
          <w:tcPr>
            <w:tcW w:w="1624" w:type="dxa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2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AE3" w:rsidRPr="001C7AE3" w:rsidTr="001C7AE3">
        <w:tc>
          <w:tcPr>
            <w:tcW w:w="42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35" w:type="dxa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3 252,3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3 252,3</w:t>
            </w:r>
          </w:p>
        </w:tc>
        <w:tc>
          <w:tcPr>
            <w:tcW w:w="1624" w:type="dxa"/>
          </w:tcPr>
          <w:p w:rsidR="001C7AE3" w:rsidRPr="001C7AE3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2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7AE3" w:rsidRPr="001C7AE3" w:rsidRDefault="001C7AE3" w:rsidP="001C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  <w:sectPr w:rsidR="001C7AE3" w:rsidSect="001C7A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C7AE3" w:rsidRPr="001F6A20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</w:t>
      </w:r>
    </w:p>
    <w:p w:rsidR="001C7AE3" w:rsidRPr="001F6A20" w:rsidRDefault="001C7AE3" w:rsidP="001C7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1C7AE3" w:rsidRPr="001F6A20" w:rsidRDefault="001C7AE3" w:rsidP="001C7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2"/>
        <w:gridCol w:w="1328"/>
        <w:gridCol w:w="363"/>
        <w:gridCol w:w="487"/>
        <w:gridCol w:w="364"/>
        <w:gridCol w:w="487"/>
        <w:gridCol w:w="222"/>
        <w:gridCol w:w="628"/>
        <w:gridCol w:w="80"/>
        <w:gridCol w:w="629"/>
        <w:gridCol w:w="80"/>
        <w:gridCol w:w="709"/>
        <w:gridCol w:w="709"/>
        <w:gridCol w:w="61"/>
        <w:gridCol w:w="789"/>
        <w:gridCol w:w="792"/>
      </w:tblGrid>
      <w:tr w:rsidR="001C7AE3" w:rsidRPr="001F6A20" w:rsidTr="001C7AE3">
        <w:tc>
          <w:tcPr>
            <w:tcW w:w="1832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28" w:type="dxa"/>
            <w:gridSpan w:val="15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Pr="006E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00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7AE3" w:rsidRPr="001F6A20" w:rsidTr="001C7AE3">
        <w:tc>
          <w:tcPr>
            <w:tcW w:w="1832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7728" w:type="dxa"/>
            <w:gridSpan w:val="15"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ГО, ЧС и безопасности администрации Асиновского района</w:t>
            </w:r>
          </w:p>
        </w:tc>
      </w:tr>
      <w:tr w:rsidR="001C7AE3" w:rsidRPr="001F6A20" w:rsidTr="001C7AE3">
        <w:tc>
          <w:tcPr>
            <w:tcW w:w="1832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28" w:type="dxa"/>
            <w:gridSpan w:val="15"/>
          </w:tcPr>
          <w:p w:rsidR="001C7AE3" w:rsidRPr="00BC3A54" w:rsidRDefault="001C7AE3" w:rsidP="001C7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ГО, ЧС и безопасности администрации Асиновского района</w:t>
            </w:r>
          </w:p>
        </w:tc>
      </w:tr>
      <w:tr w:rsidR="001C7AE3" w:rsidRPr="001F6A20" w:rsidTr="001C7AE3">
        <w:tc>
          <w:tcPr>
            <w:tcW w:w="1832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28" w:type="dxa"/>
            <w:gridSpan w:val="15"/>
          </w:tcPr>
          <w:p w:rsidR="001C7AE3" w:rsidRPr="00412359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92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движения.</w:t>
            </w:r>
          </w:p>
        </w:tc>
      </w:tr>
      <w:tr w:rsidR="001C7AE3" w:rsidRPr="001F6A20" w:rsidTr="001C7AE3">
        <w:tc>
          <w:tcPr>
            <w:tcW w:w="1832" w:type="dxa"/>
            <w:vMerge w:val="restart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их значения (с детализацией по годам реализации)</w:t>
            </w:r>
          </w:p>
        </w:tc>
        <w:tc>
          <w:tcPr>
            <w:tcW w:w="1691" w:type="dxa"/>
            <w:gridSpan w:val="2"/>
            <w:vAlign w:val="center"/>
          </w:tcPr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924">
              <w:rPr>
                <w:rFonts w:ascii="Times New Roman" w:eastAsia="Times New Roman" w:hAnsi="Times New Roman" w:cs="Times New Roman"/>
                <w:lang w:eastAsia="ru-RU"/>
              </w:rPr>
              <w:t>Показатели цели</w:t>
            </w:r>
          </w:p>
        </w:tc>
        <w:tc>
          <w:tcPr>
            <w:tcW w:w="851" w:type="dxa"/>
            <w:gridSpan w:val="2"/>
            <w:vAlign w:val="center"/>
          </w:tcPr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92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vAlign w:val="center"/>
          </w:tcPr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92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8" w:type="dxa"/>
            <w:gridSpan w:val="2"/>
            <w:vAlign w:val="center"/>
          </w:tcPr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92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92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</w:tcPr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92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709" w:type="dxa"/>
            <w:vAlign w:val="center"/>
          </w:tcPr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924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850" w:type="dxa"/>
            <w:gridSpan w:val="2"/>
          </w:tcPr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924">
              <w:rPr>
                <w:rFonts w:ascii="Times New Roman" w:eastAsia="Times New Roman" w:hAnsi="Times New Roman" w:cs="Times New Roman"/>
                <w:lang w:eastAsia="ru-RU"/>
              </w:rPr>
              <w:t>прогнозный</w:t>
            </w:r>
          </w:p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924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</w:tcPr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924">
              <w:rPr>
                <w:rFonts w:ascii="Times New Roman" w:eastAsia="Times New Roman" w:hAnsi="Times New Roman" w:cs="Times New Roman"/>
                <w:lang w:eastAsia="ru-RU"/>
              </w:rPr>
              <w:t>прогнозный</w:t>
            </w:r>
          </w:p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924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</w:tr>
      <w:tr w:rsidR="001C7AE3" w:rsidRPr="001F6A20" w:rsidTr="001C7AE3">
        <w:trPr>
          <w:trHeight w:val="1138"/>
        </w:trPr>
        <w:tc>
          <w:tcPr>
            <w:tcW w:w="1832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1C7AE3" w:rsidRPr="00711924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711924">
              <w:rPr>
                <w:rFonts w:ascii="Times New Roman" w:hAnsi="Times New Roman" w:cs="Times New Roman"/>
                <w:sz w:val="20"/>
                <w:szCs w:val="20"/>
              </w:rPr>
              <w:t>Смертность от дорожно-транспортных происшествий (чел. не более)</w:t>
            </w:r>
          </w:p>
        </w:tc>
        <w:tc>
          <w:tcPr>
            <w:tcW w:w="851" w:type="dxa"/>
            <w:gridSpan w:val="2"/>
          </w:tcPr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9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9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gridSpan w:val="2"/>
          </w:tcPr>
          <w:p w:rsidR="001C7AE3" w:rsidRPr="00711924" w:rsidRDefault="001C7AE3" w:rsidP="001C7AE3">
            <w:pPr>
              <w:jc w:val="center"/>
              <w:rPr>
                <w:rFonts w:ascii="Times New Roman" w:hAnsi="Times New Roman" w:cs="Times New Roman"/>
              </w:rPr>
            </w:pPr>
            <w:r w:rsidRPr="007119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1C7AE3" w:rsidRPr="00711924" w:rsidRDefault="001C7AE3" w:rsidP="001C7AE3">
            <w:pPr>
              <w:jc w:val="center"/>
              <w:rPr>
                <w:rFonts w:ascii="Times New Roman" w:hAnsi="Times New Roman" w:cs="Times New Roman"/>
              </w:rPr>
            </w:pPr>
            <w:r w:rsidRPr="00711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C7AE3" w:rsidRPr="00711924" w:rsidRDefault="001C7AE3" w:rsidP="001C7AE3">
            <w:pPr>
              <w:jc w:val="center"/>
              <w:rPr>
                <w:rFonts w:ascii="Times New Roman" w:hAnsi="Times New Roman" w:cs="Times New Roman"/>
              </w:rPr>
            </w:pPr>
            <w:r w:rsidRPr="00711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C7AE3" w:rsidRPr="00711924" w:rsidRDefault="001C7AE3" w:rsidP="001C7AE3">
            <w:pPr>
              <w:jc w:val="center"/>
              <w:rPr>
                <w:rFonts w:ascii="Times New Roman" w:hAnsi="Times New Roman" w:cs="Times New Roman"/>
              </w:rPr>
            </w:pPr>
            <w:r w:rsidRPr="00711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1C7AE3" w:rsidRPr="00711924" w:rsidRDefault="001C7AE3" w:rsidP="001C7AE3">
            <w:pPr>
              <w:jc w:val="center"/>
              <w:rPr>
                <w:rFonts w:ascii="Times New Roman" w:hAnsi="Times New Roman" w:cs="Times New Roman"/>
              </w:rPr>
            </w:pPr>
            <w:r w:rsidRPr="00711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</w:tcPr>
          <w:p w:rsidR="001C7AE3" w:rsidRPr="00711924" w:rsidRDefault="001C7AE3" w:rsidP="001C7AE3">
            <w:pPr>
              <w:jc w:val="center"/>
              <w:rPr>
                <w:rFonts w:ascii="Times New Roman" w:hAnsi="Times New Roman" w:cs="Times New Roman"/>
              </w:rPr>
            </w:pPr>
            <w:r w:rsidRPr="00711924">
              <w:rPr>
                <w:rFonts w:ascii="Times New Roman" w:hAnsi="Times New Roman" w:cs="Times New Roman"/>
              </w:rPr>
              <w:t>0</w:t>
            </w:r>
          </w:p>
        </w:tc>
      </w:tr>
      <w:tr w:rsidR="001C7AE3" w:rsidRPr="001F6A20" w:rsidTr="001C7AE3">
        <w:tc>
          <w:tcPr>
            <w:tcW w:w="1832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28" w:type="dxa"/>
            <w:gridSpan w:val="15"/>
          </w:tcPr>
          <w:p w:rsidR="001C7AE3" w:rsidRPr="00711924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924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</w:t>
            </w:r>
          </w:p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AE3" w:rsidRPr="001F6A20" w:rsidTr="001C7AE3">
        <w:trPr>
          <w:trHeight w:val="1192"/>
        </w:trPr>
        <w:tc>
          <w:tcPr>
            <w:tcW w:w="1832" w:type="dxa"/>
            <w:vMerge w:val="restart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их значения (с детализацией по годам реализации)</w:t>
            </w:r>
          </w:p>
        </w:tc>
        <w:tc>
          <w:tcPr>
            <w:tcW w:w="1691" w:type="dxa"/>
            <w:gridSpan w:val="2"/>
            <w:vAlign w:val="center"/>
          </w:tcPr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924">
              <w:rPr>
                <w:rFonts w:ascii="Times New Roman" w:eastAsia="Times New Roman" w:hAnsi="Times New Roman" w:cs="Times New Roman"/>
                <w:lang w:eastAsia="ru-RU"/>
              </w:rPr>
              <w:t>Показатели задач</w:t>
            </w:r>
          </w:p>
        </w:tc>
        <w:tc>
          <w:tcPr>
            <w:tcW w:w="851" w:type="dxa"/>
            <w:gridSpan w:val="2"/>
            <w:vAlign w:val="center"/>
          </w:tcPr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92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vAlign w:val="center"/>
          </w:tcPr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92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8" w:type="dxa"/>
            <w:gridSpan w:val="2"/>
            <w:vAlign w:val="center"/>
          </w:tcPr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92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92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709" w:type="dxa"/>
          </w:tcPr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ind w:left="-26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92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709" w:type="dxa"/>
            <w:vAlign w:val="center"/>
          </w:tcPr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924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850" w:type="dxa"/>
            <w:gridSpan w:val="2"/>
            <w:vAlign w:val="center"/>
          </w:tcPr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924">
              <w:rPr>
                <w:rFonts w:ascii="Times New Roman" w:eastAsia="Times New Roman" w:hAnsi="Times New Roman" w:cs="Times New Roman"/>
                <w:lang w:eastAsia="ru-RU"/>
              </w:rPr>
              <w:t>Прогнозный</w:t>
            </w:r>
          </w:p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924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792" w:type="dxa"/>
          </w:tcPr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924">
              <w:rPr>
                <w:rFonts w:ascii="Times New Roman" w:eastAsia="Times New Roman" w:hAnsi="Times New Roman" w:cs="Times New Roman"/>
                <w:lang w:eastAsia="ru-RU"/>
              </w:rPr>
              <w:t>Прогнозный</w:t>
            </w:r>
          </w:p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924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AE3" w:rsidRPr="001F6A20" w:rsidTr="001C7AE3">
        <w:tc>
          <w:tcPr>
            <w:tcW w:w="1832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8" w:type="dxa"/>
            <w:gridSpan w:val="15"/>
          </w:tcPr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безопасности дорожного движения</w:t>
            </w:r>
          </w:p>
        </w:tc>
      </w:tr>
      <w:tr w:rsidR="001C7AE3" w:rsidRPr="001F6A20" w:rsidTr="001C7AE3">
        <w:tc>
          <w:tcPr>
            <w:tcW w:w="1832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риск (число лиц, погибших в дорожно-транспортных происшествиях, на 100 тыс. населения) (чел.)</w:t>
            </w:r>
          </w:p>
        </w:tc>
        <w:tc>
          <w:tcPr>
            <w:tcW w:w="851" w:type="dxa"/>
            <w:gridSpan w:val="2"/>
          </w:tcPr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9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924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708" w:type="dxa"/>
            <w:gridSpan w:val="2"/>
          </w:tcPr>
          <w:p w:rsidR="001C7AE3" w:rsidRPr="00711924" w:rsidRDefault="001C7AE3" w:rsidP="001C7AE3">
            <w:pPr>
              <w:jc w:val="center"/>
              <w:rPr>
                <w:rFonts w:ascii="Times New Roman" w:hAnsi="Times New Roman" w:cs="Times New Roman"/>
              </w:rPr>
            </w:pPr>
            <w:r w:rsidRPr="00711924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709" w:type="dxa"/>
            <w:gridSpan w:val="2"/>
          </w:tcPr>
          <w:p w:rsidR="001C7AE3" w:rsidRPr="00711924" w:rsidRDefault="001C7AE3" w:rsidP="001C7AE3">
            <w:pPr>
              <w:jc w:val="center"/>
              <w:rPr>
                <w:rFonts w:ascii="Times New Roman" w:hAnsi="Times New Roman" w:cs="Times New Roman"/>
              </w:rPr>
            </w:pPr>
            <w:r w:rsidRPr="00711924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09" w:type="dxa"/>
          </w:tcPr>
          <w:p w:rsidR="001C7AE3" w:rsidRPr="00711924" w:rsidRDefault="001C7AE3" w:rsidP="001C7AE3">
            <w:pPr>
              <w:jc w:val="center"/>
              <w:rPr>
                <w:rFonts w:ascii="Times New Roman" w:hAnsi="Times New Roman" w:cs="Times New Roman"/>
              </w:rPr>
            </w:pPr>
            <w:r w:rsidRPr="00711924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09" w:type="dxa"/>
          </w:tcPr>
          <w:p w:rsidR="001C7AE3" w:rsidRPr="00711924" w:rsidRDefault="001C7AE3" w:rsidP="001C7AE3">
            <w:pPr>
              <w:jc w:val="center"/>
              <w:rPr>
                <w:rFonts w:ascii="Times New Roman" w:hAnsi="Times New Roman" w:cs="Times New Roman"/>
              </w:rPr>
            </w:pPr>
            <w:r w:rsidRPr="00711924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0" w:type="dxa"/>
            <w:gridSpan w:val="2"/>
          </w:tcPr>
          <w:p w:rsidR="001C7AE3" w:rsidRPr="00711924" w:rsidRDefault="001C7AE3" w:rsidP="001C7AE3">
            <w:pPr>
              <w:jc w:val="center"/>
              <w:rPr>
                <w:rFonts w:ascii="Times New Roman" w:hAnsi="Times New Roman" w:cs="Times New Roman"/>
              </w:rPr>
            </w:pPr>
            <w:r w:rsidRPr="0071192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92" w:type="dxa"/>
          </w:tcPr>
          <w:p w:rsidR="001C7AE3" w:rsidRPr="00711924" w:rsidRDefault="001C7AE3" w:rsidP="001C7AE3">
            <w:pPr>
              <w:jc w:val="center"/>
              <w:rPr>
                <w:rFonts w:ascii="Times New Roman" w:hAnsi="Times New Roman" w:cs="Times New Roman"/>
              </w:rPr>
            </w:pPr>
            <w:r w:rsidRPr="007119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7AE3" w:rsidRPr="001F6A20" w:rsidTr="001C7AE3">
        <w:tc>
          <w:tcPr>
            <w:tcW w:w="1832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28" w:type="dxa"/>
            <w:gridSpan w:val="15"/>
          </w:tcPr>
          <w:p w:rsidR="001C7AE3" w:rsidRPr="00711924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2026 годы с прогнозным периодом на 2027 год и 2028 год</w:t>
            </w:r>
          </w:p>
        </w:tc>
      </w:tr>
      <w:tr w:rsidR="001C7AE3" w:rsidRPr="001F6A20" w:rsidTr="001C7AE3">
        <w:trPr>
          <w:trHeight w:val="821"/>
        </w:trPr>
        <w:tc>
          <w:tcPr>
            <w:tcW w:w="1832" w:type="dxa"/>
            <w:vMerge w:val="restart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и источники финансирования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(с детализацией по годам </w:t>
            </w: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реализации, 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8" w:type="dxa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50" w:type="dxa"/>
            <w:gridSpan w:val="2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gridSpan w:val="2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89" w:type="dxa"/>
            <w:gridSpan w:val="2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70" w:type="dxa"/>
            <w:gridSpan w:val="2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89" w:type="dxa"/>
            <w:vAlign w:val="center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92" w:type="dxa"/>
          </w:tcPr>
          <w:p w:rsidR="001C7AE3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1C7AE3" w:rsidRPr="001F6A20" w:rsidTr="001C7AE3">
        <w:tc>
          <w:tcPr>
            <w:tcW w:w="1832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C7AE3" w:rsidRPr="006E2461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 (прогноз))</w:t>
            </w:r>
          </w:p>
        </w:tc>
        <w:tc>
          <w:tcPr>
            <w:tcW w:w="85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7AE3" w:rsidRPr="001F6A20" w:rsidTr="001C7AE3">
        <w:tc>
          <w:tcPr>
            <w:tcW w:w="1832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C7AE3" w:rsidRPr="006E2461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(по согласованию (прогноз))</w:t>
            </w:r>
          </w:p>
        </w:tc>
        <w:tc>
          <w:tcPr>
            <w:tcW w:w="85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7AE3" w:rsidRPr="001F6A20" w:rsidTr="001C7AE3">
        <w:tc>
          <w:tcPr>
            <w:tcW w:w="1832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C7AE3" w:rsidRPr="006E2461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6 447,0</w:t>
            </w:r>
          </w:p>
        </w:tc>
        <w:tc>
          <w:tcPr>
            <w:tcW w:w="851" w:type="dxa"/>
            <w:gridSpan w:val="2"/>
          </w:tcPr>
          <w:p w:rsidR="001C7AE3" w:rsidRDefault="001C7AE3" w:rsidP="001C7AE3">
            <w:r w:rsidRPr="0028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850" w:type="dxa"/>
            <w:gridSpan w:val="2"/>
          </w:tcPr>
          <w:p w:rsidR="001C7AE3" w:rsidRDefault="001C7AE3" w:rsidP="001C7AE3">
            <w:r w:rsidRPr="0028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709" w:type="dxa"/>
            <w:gridSpan w:val="2"/>
          </w:tcPr>
          <w:p w:rsidR="001C7AE3" w:rsidRDefault="001C7AE3" w:rsidP="001C7AE3">
            <w:r w:rsidRPr="0028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789" w:type="dxa"/>
            <w:gridSpan w:val="2"/>
          </w:tcPr>
          <w:p w:rsidR="001C7AE3" w:rsidRDefault="001C7AE3" w:rsidP="001C7AE3">
            <w:r w:rsidRPr="0028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770" w:type="dxa"/>
            <w:gridSpan w:val="2"/>
          </w:tcPr>
          <w:p w:rsidR="001C7AE3" w:rsidRDefault="001C7AE3" w:rsidP="001C7AE3">
            <w:r w:rsidRPr="0028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789" w:type="dxa"/>
          </w:tcPr>
          <w:p w:rsidR="001C7AE3" w:rsidRDefault="001C7AE3" w:rsidP="001C7AE3">
            <w:r w:rsidRPr="0028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792" w:type="dxa"/>
          </w:tcPr>
          <w:p w:rsidR="001C7AE3" w:rsidRDefault="001C7AE3" w:rsidP="001C7AE3">
            <w:r w:rsidRPr="0028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</w:tr>
      <w:tr w:rsidR="001C7AE3" w:rsidRPr="001F6A20" w:rsidTr="001C7AE3">
        <w:tc>
          <w:tcPr>
            <w:tcW w:w="1832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C7AE3" w:rsidRPr="006E2461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 (прогноз))</w:t>
            </w:r>
          </w:p>
        </w:tc>
        <w:tc>
          <w:tcPr>
            <w:tcW w:w="85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7AE3" w:rsidRPr="001F6A20" w:rsidTr="001C7AE3">
        <w:tc>
          <w:tcPr>
            <w:tcW w:w="1832" w:type="dxa"/>
            <w:vMerge/>
          </w:tcPr>
          <w:p w:rsidR="001C7AE3" w:rsidRPr="001F6A20" w:rsidRDefault="001C7AE3" w:rsidP="001C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C7AE3" w:rsidRPr="006E2461" w:rsidRDefault="001C7AE3" w:rsidP="001C7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850" w:type="dxa"/>
            <w:gridSpan w:val="2"/>
          </w:tcPr>
          <w:p w:rsidR="001C7AE3" w:rsidRPr="001F6A20" w:rsidRDefault="001C7AE3" w:rsidP="001C7AE3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6 447,0</w:t>
            </w:r>
          </w:p>
        </w:tc>
        <w:tc>
          <w:tcPr>
            <w:tcW w:w="851" w:type="dxa"/>
            <w:gridSpan w:val="2"/>
          </w:tcPr>
          <w:p w:rsidR="001C7AE3" w:rsidRDefault="001C7AE3" w:rsidP="001C7AE3">
            <w:r w:rsidRPr="0028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850" w:type="dxa"/>
            <w:gridSpan w:val="2"/>
          </w:tcPr>
          <w:p w:rsidR="001C7AE3" w:rsidRDefault="001C7AE3" w:rsidP="001C7AE3">
            <w:r w:rsidRPr="0028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709" w:type="dxa"/>
            <w:gridSpan w:val="2"/>
          </w:tcPr>
          <w:p w:rsidR="001C7AE3" w:rsidRDefault="001C7AE3" w:rsidP="001C7AE3">
            <w:r w:rsidRPr="0028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789" w:type="dxa"/>
            <w:gridSpan w:val="2"/>
          </w:tcPr>
          <w:p w:rsidR="001C7AE3" w:rsidRDefault="001C7AE3" w:rsidP="001C7AE3">
            <w:r w:rsidRPr="0028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770" w:type="dxa"/>
            <w:gridSpan w:val="2"/>
          </w:tcPr>
          <w:p w:rsidR="001C7AE3" w:rsidRDefault="001C7AE3" w:rsidP="001C7AE3">
            <w:r w:rsidRPr="0028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789" w:type="dxa"/>
          </w:tcPr>
          <w:p w:rsidR="001C7AE3" w:rsidRDefault="001C7AE3" w:rsidP="001C7AE3">
            <w:r w:rsidRPr="0028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792" w:type="dxa"/>
          </w:tcPr>
          <w:p w:rsidR="001C7AE3" w:rsidRDefault="001C7AE3" w:rsidP="001C7AE3">
            <w:r w:rsidRPr="0028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</w:tr>
    </w:tbl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jc w:val="both"/>
      </w:pPr>
    </w:p>
    <w:p w:rsidR="001C7AE3" w:rsidRDefault="001C7AE3" w:rsidP="001C7AE3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71C8A">
        <w:rPr>
          <w:rFonts w:ascii="Times New Roman" w:hAnsi="Times New Roman" w:cs="Times New Roman"/>
          <w:sz w:val="24"/>
          <w:szCs w:val="24"/>
        </w:rPr>
        <w:lastRenderedPageBreak/>
        <w:t>Характеристика текущего состояния сферы реализации муниципальной программы, в том числе основные проблемы в указанной сфере и прогноз ее развития</w:t>
      </w:r>
    </w:p>
    <w:p w:rsidR="001C7AE3" w:rsidRPr="00071C8A" w:rsidRDefault="001C7AE3" w:rsidP="001C7AE3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C7AE3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Проблема безопасности дорожного движения на территории Асиновского района Томской области, связанная с автомобильным транспортом, в последнее десятилетие приобрела особую остроту в связи с несоответствием дорожно</w:t>
      </w: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oftHyphen/>
        <w:t xml:space="preserve">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функционирования системы обеспечения безопасности дорожного движения</w:t>
      </w:r>
      <w:proofErr w:type="gramEnd"/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и крайне низкой дисциплиной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участников дорожного движения.</w:t>
      </w:r>
    </w:p>
    <w:p w:rsidR="001C7AE3" w:rsidRPr="001A0CB8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A2A26">
        <w:rPr>
          <w:rFonts w:ascii="Times New Roman" w:eastAsia="Calibri" w:hAnsi="Times New Roman" w:cs="Times New Roman"/>
          <w:sz w:val="24"/>
          <w:szCs w:val="24"/>
        </w:rPr>
        <w:t>Показатели аварийности по Асиновскому району за 201</w:t>
      </w:r>
      <w:r>
        <w:rPr>
          <w:rFonts w:ascii="Times New Roman" w:eastAsia="Calibri" w:hAnsi="Times New Roman" w:cs="Times New Roman"/>
          <w:sz w:val="24"/>
          <w:szCs w:val="24"/>
        </w:rPr>
        <w:t>5 - 2020</w:t>
      </w:r>
      <w:r w:rsidRPr="001A2A26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:rsidR="001C7AE3" w:rsidRPr="001A2A26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247"/>
        <w:gridCol w:w="1701"/>
        <w:gridCol w:w="1531"/>
        <w:gridCol w:w="4308"/>
      </w:tblGrid>
      <w:tr w:rsidR="001C7AE3" w:rsidRPr="001A2A26" w:rsidTr="001C7AE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Индекс тяжести</w:t>
            </w: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последствий ДТП</w:t>
            </w:r>
          </w:p>
        </w:tc>
      </w:tr>
      <w:tr w:rsidR="001C7AE3" w:rsidRPr="001A2A26" w:rsidTr="001C7AE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E3" w:rsidRPr="001A2A26" w:rsidRDefault="001C7AE3" w:rsidP="001C7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погибших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раненых</w:t>
            </w: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E3" w:rsidRPr="001A2A26" w:rsidRDefault="001C7AE3" w:rsidP="001C7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7AE3" w:rsidRPr="001A2A26" w:rsidTr="001C7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E3" w:rsidRPr="001A2A26" w:rsidRDefault="001C7AE3" w:rsidP="001C7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E3" w:rsidRPr="001A2A26" w:rsidRDefault="001C7AE3" w:rsidP="001C7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</w:tr>
      <w:tr w:rsidR="001C7AE3" w:rsidRPr="001A2A26" w:rsidTr="001C7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E3" w:rsidRPr="001A2A26" w:rsidRDefault="001C7AE3" w:rsidP="001C7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E3" w:rsidRPr="001A2A26" w:rsidRDefault="001C7AE3" w:rsidP="001C7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19,3</w:t>
            </w:r>
          </w:p>
        </w:tc>
      </w:tr>
      <w:tr w:rsidR="001C7AE3" w:rsidRPr="001A2A26" w:rsidTr="001C7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E3" w:rsidRPr="00D95C56" w:rsidRDefault="001C7AE3" w:rsidP="001C7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5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Pr="00D95C5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5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Pr="00D95C5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Pr="00D95C5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5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E3" w:rsidRPr="00D95C56" w:rsidRDefault="001C7AE3" w:rsidP="001C7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56"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</w:tr>
      <w:tr w:rsidR="001C7AE3" w:rsidRPr="001A2A26" w:rsidTr="001C7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C7AE3" w:rsidRPr="001A2A26" w:rsidTr="001C7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C7AE3" w:rsidRPr="001A2A26" w:rsidTr="001C7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15,8</w:t>
            </w:r>
          </w:p>
        </w:tc>
      </w:tr>
    </w:tbl>
    <w:p w:rsidR="001C7AE3" w:rsidRPr="001A2A26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C7AE3" w:rsidRPr="001A2A26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112"/>
        <w:gridCol w:w="4677"/>
      </w:tblGrid>
      <w:tr w:rsidR="001C7AE3" w:rsidRPr="001A2A26" w:rsidTr="001C7AE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риск (число погибших на 100 тыс. жителей)</w:t>
            </w:r>
          </w:p>
        </w:tc>
      </w:tr>
      <w:tr w:rsidR="001C7AE3" w:rsidRPr="001A2A26" w:rsidTr="001C7AE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E3" w:rsidRPr="001A2A26" w:rsidRDefault="001C7AE3" w:rsidP="001C7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Асиновский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Томская область</w:t>
            </w:r>
          </w:p>
        </w:tc>
      </w:tr>
      <w:tr w:rsidR="001C7AE3" w:rsidRPr="001A2A26" w:rsidTr="001C7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E3" w:rsidRPr="001A2A26" w:rsidRDefault="001C7AE3" w:rsidP="001C7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1C7AE3" w:rsidRPr="001A2A26" w:rsidTr="001C7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E3" w:rsidRPr="001A2A26" w:rsidRDefault="001C7AE3" w:rsidP="001C7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9,9</w:t>
            </w:r>
          </w:p>
        </w:tc>
      </w:tr>
      <w:tr w:rsidR="001C7AE3" w:rsidRPr="001A2A26" w:rsidTr="001C7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E3" w:rsidRPr="001A2A26" w:rsidRDefault="001C7AE3" w:rsidP="001C7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5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1C7AE3" w:rsidRPr="001A2A26" w:rsidTr="001C7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C7AE3" w:rsidRPr="001A2A26" w:rsidTr="001C7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1A2A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E3" w:rsidRPr="001A2A26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9,9</w:t>
            </w:r>
          </w:p>
        </w:tc>
      </w:tr>
      <w:tr w:rsidR="001C7AE3" w:rsidRPr="001A2A26" w:rsidTr="001C7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E3" w:rsidRDefault="001C7AE3" w:rsidP="001C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8,1</w:t>
            </w:r>
          </w:p>
        </w:tc>
      </w:tr>
    </w:tbl>
    <w:p w:rsidR="001C7AE3" w:rsidRPr="001A2A26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A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ДТП с пострадавшими разделились на следующие виды:</w:t>
      </w:r>
    </w:p>
    <w:p w:rsidR="001C7A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994">
        <w:rPr>
          <w:rFonts w:ascii="Times New Roman" w:eastAsia="Calibri" w:hAnsi="Times New Roman" w:cs="Times New Roman"/>
          <w:sz w:val="24"/>
          <w:szCs w:val="24"/>
        </w:rPr>
        <w:t>столкновени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13994">
        <w:rPr>
          <w:rFonts w:ascii="Times New Roman" w:eastAsia="Calibri" w:hAnsi="Times New Roman" w:cs="Times New Roman"/>
          <w:sz w:val="24"/>
          <w:szCs w:val="24"/>
        </w:rPr>
        <w:t xml:space="preserve"> транспортных средств - 43,7%,</w:t>
      </w:r>
    </w:p>
    <w:p w:rsidR="001C7A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994">
        <w:rPr>
          <w:rFonts w:ascii="Times New Roman" w:eastAsia="Calibri" w:hAnsi="Times New Roman" w:cs="Times New Roman"/>
          <w:sz w:val="24"/>
          <w:szCs w:val="24"/>
        </w:rPr>
        <w:t>наезд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транспорта на пешехода</w:t>
      </w:r>
      <w:r w:rsidRPr="00A13994">
        <w:rPr>
          <w:rFonts w:ascii="Times New Roman" w:eastAsia="Calibri" w:hAnsi="Times New Roman" w:cs="Times New Roman"/>
          <w:sz w:val="24"/>
          <w:szCs w:val="24"/>
        </w:rPr>
        <w:t xml:space="preserve"> - 18,7%,</w:t>
      </w:r>
    </w:p>
    <w:p w:rsidR="001C7A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994">
        <w:rPr>
          <w:rFonts w:ascii="Times New Roman" w:eastAsia="Calibri" w:hAnsi="Times New Roman" w:cs="Times New Roman"/>
          <w:sz w:val="24"/>
          <w:szCs w:val="24"/>
        </w:rPr>
        <w:t>опроки</w:t>
      </w:r>
      <w:r>
        <w:rPr>
          <w:rFonts w:ascii="Times New Roman" w:eastAsia="Calibri" w:hAnsi="Times New Roman" w:cs="Times New Roman"/>
          <w:sz w:val="24"/>
          <w:szCs w:val="24"/>
        </w:rPr>
        <w:t>дывание транспортного</w:t>
      </w:r>
      <w:r w:rsidRPr="00A13994">
        <w:rPr>
          <w:rFonts w:ascii="Times New Roman" w:eastAsia="Calibri" w:hAnsi="Times New Roman" w:cs="Times New Roman"/>
          <w:sz w:val="24"/>
          <w:szCs w:val="24"/>
        </w:rPr>
        <w:t xml:space="preserve"> средств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13994">
        <w:rPr>
          <w:rFonts w:ascii="Times New Roman" w:eastAsia="Calibri" w:hAnsi="Times New Roman" w:cs="Times New Roman"/>
          <w:sz w:val="24"/>
          <w:szCs w:val="24"/>
        </w:rPr>
        <w:t xml:space="preserve"> - 21,8%,</w:t>
      </w:r>
    </w:p>
    <w:p w:rsidR="001C7A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994">
        <w:rPr>
          <w:rFonts w:ascii="Times New Roman" w:eastAsia="Calibri" w:hAnsi="Times New Roman" w:cs="Times New Roman"/>
          <w:sz w:val="24"/>
          <w:szCs w:val="24"/>
        </w:rPr>
        <w:t>наезд на велосипедиста - 6,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13994">
        <w:rPr>
          <w:rFonts w:ascii="Times New Roman" w:eastAsia="Calibri" w:hAnsi="Times New Roman" w:cs="Times New Roman"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139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7AE3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994">
        <w:rPr>
          <w:rFonts w:ascii="Times New Roman" w:eastAsia="Calibri" w:hAnsi="Times New Roman" w:cs="Times New Roman"/>
          <w:sz w:val="24"/>
          <w:szCs w:val="24"/>
        </w:rPr>
        <w:t>наезд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стоящее транспортно</w:t>
      </w:r>
      <w:r w:rsidRPr="00A13994">
        <w:rPr>
          <w:rFonts w:ascii="Times New Roman" w:eastAsia="Calibri" w:hAnsi="Times New Roman" w:cs="Times New Roman"/>
          <w:sz w:val="24"/>
          <w:szCs w:val="24"/>
        </w:rPr>
        <w:t>е средств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A13994">
        <w:rPr>
          <w:rFonts w:ascii="Times New Roman" w:eastAsia="Calibri" w:hAnsi="Times New Roman" w:cs="Times New Roman"/>
          <w:sz w:val="24"/>
          <w:szCs w:val="24"/>
        </w:rPr>
        <w:t xml:space="preserve"> - 3,1%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1C7AE3" w:rsidRPr="00A13994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съезд с дороги - 6,3</w:t>
      </w:r>
      <w:r w:rsidRPr="00A139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7AE3" w:rsidRPr="00556C22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994">
        <w:rPr>
          <w:rFonts w:ascii="Times New Roman" w:eastAsia="Calibri" w:hAnsi="Times New Roman" w:cs="Times New Roman"/>
          <w:sz w:val="24"/>
          <w:szCs w:val="24"/>
        </w:rPr>
        <w:t>По вине водителей произошло 32</w:t>
      </w:r>
      <w:r>
        <w:rPr>
          <w:rFonts w:ascii="Times New Roman" w:eastAsia="Calibri" w:hAnsi="Times New Roman" w:cs="Times New Roman"/>
          <w:sz w:val="24"/>
          <w:szCs w:val="24"/>
        </w:rPr>
        <w:t xml:space="preserve"> (84</w:t>
      </w:r>
      <w:r w:rsidRPr="00A1399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13994">
        <w:rPr>
          <w:rFonts w:ascii="Times New Roman" w:eastAsia="Calibri" w:hAnsi="Times New Roman" w:cs="Times New Roman"/>
          <w:sz w:val="24"/>
          <w:szCs w:val="24"/>
        </w:rPr>
        <w:t xml:space="preserve">% от всех ДТП) происшествий (в 2019 году - 38), в которых </w:t>
      </w:r>
      <w:r w:rsidRPr="00556C22">
        <w:rPr>
          <w:rFonts w:ascii="Times New Roman" w:eastAsia="Calibri" w:hAnsi="Times New Roman" w:cs="Times New Roman"/>
          <w:sz w:val="24"/>
          <w:szCs w:val="24"/>
        </w:rPr>
        <w:t>погибли 9 человек (12) и 48 человек получили ранения (48).</w:t>
      </w:r>
    </w:p>
    <w:p w:rsidR="001C7AE3" w:rsidRPr="00556C22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C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Из-за нарушений </w:t>
      </w:r>
      <w:hyperlink r:id="rId12" w:history="1">
        <w:r w:rsidRPr="00556C22">
          <w:rPr>
            <w:rFonts w:ascii="Times New Roman" w:hAnsi="Times New Roman" w:cs="Times New Roman"/>
          </w:rPr>
          <w:t>п</w:t>
        </w:r>
        <w:r w:rsidRPr="00556C22">
          <w:rPr>
            <w:rFonts w:ascii="Times New Roman" w:eastAsia="Calibri" w:hAnsi="Times New Roman" w:cs="Times New Roman"/>
            <w:sz w:val="24"/>
            <w:szCs w:val="24"/>
          </w:rPr>
          <w:t>равил</w:t>
        </w:r>
      </w:hyperlink>
      <w:r w:rsidRPr="00556C22">
        <w:rPr>
          <w:rFonts w:ascii="Times New Roman" w:eastAsia="Calibri" w:hAnsi="Times New Roman" w:cs="Times New Roman"/>
          <w:sz w:val="24"/>
          <w:szCs w:val="24"/>
        </w:rPr>
        <w:t xml:space="preserve"> дорожного движения пешеходами произошло 2 (6,2% от всех ДТП). Всего в 2020 году зарегистрировано 6 наездов на пешеходов.</w:t>
      </w:r>
    </w:p>
    <w:p w:rsidR="001C7AE3" w:rsidRPr="00A13994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C22">
        <w:rPr>
          <w:rFonts w:ascii="Times New Roman" w:eastAsia="Calibri" w:hAnsi="Times New Roman" w:cs="Times New Roman"/>
          <w:sz w:val="24"/>
          <w:szCs w:val="24"/>
        </w:rPr>
        <w:t xml:space="preserve">За 2020 год на территории Асиновского района зарегистрировано 7 ДТП с участием детей и подростков в возрасте до 16 лет, в результате которых 8 (АППГ-12) получили травмы. В 1 ДТП со стороны детей и подростков допущены нарушения </w:t>
      </w:r>
      <w:hyperlink r:id="rId13" w:history="1">
        <w:r w:rsidRPr="00556C22">
          <w:rPr>
            <w:rFonts w:ascii="Times New Roman" w:eastAsia="Calibri" w:hAnsi="Times New Roman" w:cs="Times New Roman"/>
            <w:sz w:val="24"/>
            <w:szCs w:val="24"/>
          </w:rPr>
          <w:t>правил</w:t>
        </w:r>
      </w:hyperlink>
      <w:r w:rsidRPr="00556C22">
        <w:rPr>
          <w:rFonts w:ascii="Times New Roman" w:eastAsia="Calibri" w:hAnsi="Times New Roman" w:cs="Times New Roman"/>
          <w:sz w:val="24"/>
          <w:szCs w:val="24"/>
        </w:rPr>
        <w:t xml:space="preserve"> дорожного </w:t>
      </w:r>
      <w:r w:rsidRPr="00A13994">
        <w:rPr>
          <w:rFonts w:ascii="Times New Roman" w:eastAsia="Calibri" w:hAnsi="Times New Roman" w:cs="Times New Roman"/>
          <w:sz w:val="24"/>
          <w:szCs w:val="24"/>
        </w:rPr>
        <w:t>движения.</w:t>
      </w:r>
    </w:p>
    <w:p w:rsidR="001C7AE3" w:rsidRPr="00A13994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994">
        <w:rPr>
          <w:rFonts w:ascii="Times New Roman" w:eastAsia="Calibri" w:hAnsi="Times New Roman" w:cs="Times New Roman"/>
          <w:sz w:val="24"/>
          <w:szCs w:val="24"/>
        </w:rPr>
        <w:t>Анализ ДТП показал, что в 2020 году в Томской области произошло 10 ДТП, в которых сопутствующей причиной явилось неудовлетворительное состояние улично-дорожной сети (31,2% от общего количества ДТП).</w:t>
      </w:r>
    </w:p>
    <w:p w:rsidR="001C7AE3" w:rsidRPr="00A13994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994">
        <w:rPr>
          <w:rFonts w:ascii="Times New Roman" w:eastAsia="Calibri" w:hAnsi="Times New Roman" w:cs="Times New Roman"/>
          <w:sz w:val="24"/>
          <w:szCs w:val="24"/>
        </w:rPr>
        <w:t>Изучение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Неэффективная организация работы по оказанию медицинской помощи лицам, пострадавшим в результате таких ДТП, является одной из основных причин высокой смертности. Общая смертность указанных лиц в 12 раз выше, чем при получении травм в результате других несчастных случаев, инвалидами они становятся в 6 раз чаще, а нуждаются в госпитализации в 7 раз чаще.</w:t>
      </w:r>
    </w:p>
    <w:p w:rsidR="001C7AE3" w:rsidRPr="00A13994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994">
        <w:rPr>
          <w:rFonts w:ascii="Times New Roman" w:eastAsia="Calibri" w:hAnsi="Times New Roman" w:cs="Times New Roman"/>
          <w:sz w:val="24"/>
          <w:szCs w:val="24"/>
        </w:rPr>
        <w:t>Сложившаяся ситуация в области обеспечения безопасности дорожного движения характеризуется наличием тенденций к ее дальнейшему ухудшению, что определяется следующими факторами:</w:t>
      </w:r>
    </w:p>
    <w:p w:rsidR="001C7AE3" w:rsidRPr="00A13994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994">
        <w:rPr>
          <w:rFonts w:ascii="Times New Roman" w:eastAsia="Calibri" w:hAnsi="Times New Roman" w:cs="Times New Roman"/>
          <w:sz w:val="24"/>
          <w:szCs w:val="24"/>
        </w:rPr>
        <w:t>высокий уровень аварийности и тяжести последствий ДТП, в том числе детский травматизм;</w:t>
      </w:r>
    </w:p>
    <w:p w:rsidR="001C7AE3" w:rsidRPr="00A13994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994">
        <w:rPr>
          <w:rFonts w:ascii="Times New Roman" w:eastAsia="Calibri" w:hAnsi="Times New Roman" w:cs="Times New Roman"/>
          <w:sz w:val="24"/>
          <w:szCs w:val="24"/>
        </w:rPr>
        <w:t>значительная доля людей наиболее активного трудоспособного возраста (26 - 40 лет) среди лиц, погибших в результате ДТП;</w:t>
      </w:r>
    </w:p>
    <w:p w:rsidR="001C7AE3" w:rsidRPr="00A13994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994">
        <w:rPr>
          <w:rFonts w:ascii="Times New Roman" w:eastAsia="Calibri" w:hAnsi="Times New Roman" w:cs="Times New Roman"/>
          <w:sz w:val="24"/>
          <w:szCs w:val="24"/>
        </w:rPr>
        <w:t xml:space="preserve">продолжающееся ухудшение условий дорожного движения в населенных пунктах </w:t>
      </w:r>
      <w:r>
        <w:rPr>
          <w:rFonts w:ascii="Times New Roman" w:eastAsia="Calibri" w:hAnsi="Times New Roman" w:cs="Times New Roman"/>
          <w:sz w:val="24"/>
          <w:szCs w:val="24"/>
        </w:rPr>
        <w:t>Асиновского района</w:t>
      </w:r>
      <w:r w:rsidRPr="00A139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7AE3" w:rsidRPr="00A13994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994">
        <w:rPr>
          <w:rFonts w:ascii="Times New Roman" w:eastAsia="Calibri" w:hAnsi="Times New Roman" w:cs="Times New Roman"/>
          <w:sz w:val="24"/>
          <w:szCs w:val="24"/>
        </w:rPr>
        <w:t>низкий уровень безопасности перевозок пассажиров автомобильным транспортом.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Не смотря на нулевой показатель погибших в ДТП по состоянию на октябрь 2021 года, анализ показателей прошлых лет дает возможность предполагать о нестабильности нулевого показателя в сторону ухудшения (увеличения числа погибших).  </w:t>
      </w:r>
    </w:p>
    <w:p w:rsidR="001C7AE3" w:rsidRPr="00A13994" w:rsidRDefault="001C7AE3" w:rsidP="001C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3994">
        <w:rPr>
          <w:rFonts w:ascii="Times New Roman" w:eastAsia="Calibri" w:hAnsi="Times New Roman" w:cs="Times New Roman"/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государственных институтов и общества, концентрации регионального и местных ресурсов, а также формирования эффективных механизмов взаимодействия федеральных органов государственной власти, исполнительных органов государственной власти, органов местного самоуправления муниципальных образований, общественных институтов и негосударственных структур при возможно более полном учете интересов граждан.</w:t>
      </w:r>
      <w:proofErr w:type="gramEnd"/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постоянно возрастающая мобильность населения;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уменьшение перевозок общественным транспортом и увеличение перевозок личным транспортом;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- нарастающая диспропорция между увеличением количества автомобилей и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пропускной способностью</w:t>
      </w: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улично-дорожной сети, не рассчитанной на современные транспортные потоки.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пунктах, так и за пределами населенных пунктов. 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lastRenderedPageBreak/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Необходимость разработки и реализации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муниципальной п</w:t>
      </w: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рограммы обусловлена следующими причинами: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социально-экономическая острота проблемы;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межотраслевой и межведомственный характер проблемы;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Применение программно-целевого метода позволит осуществить: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формирование основ и приоритетных направлений профилактики ДТП и снижения тяжести их последствий;</w:t>
      </w:r>
    </w:p>
    <w:p w:rsidR="001C7AE3" w:rsidRPr="00C529FD" w:rsidRDefault="001C7AE3" w:rsidP="001C7A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1C7AE3" w:rsidRDefault="001C7AE3" w:rsidP="001C7AE3">
      <w:pPr>
        <w:jc w:val="both"/>
      </w:pPr>
    </w:p>
    <w:p w:rsidR="001906FD" w:rsidRDefault="001906FD" w:rsidP="001C7AE3">
      <w:pPr>
        <w:jc w:val="both"/>
      </w:pPr>
    </w:p>
    <w:p w:rsidR="001906FD" w:rsidRDefault="001906FD" w:rsidP="001C7AE3">
      <w:pPr>
        <w:jc w:val="both"/>
      </w:pPr>
    </w:p>
    <w:p w:rsidR="001906FD" w:rsidRDefault="001906FD" w:rsidP="001C7AE3">
      <w:pPr>
        <w:jc w:val="both"/>
      </w:pPr>
    </w:p>
    <w:p w:rsidR="001906FD" w:rsidRDefault="001906FD" w:rsidP="001C7AE3">
      <w:pPr>
        <w:jc w:val="both"/>
      </w:pPr>
    </w:p>
    <w:p w:rsidR="001906FD" w:rsidRDefault="001906FD" w:rsidP="001C7AE3">
      <w:pPr>
        <w:jc w:val="both"/>
      </w:pPr>
    </w:p>
    <w:p w:rsidR="001906FD" w:rsidRDefault="001906FD" w:rsidP="001C7AE3">
      <w:pPr>
        <w:jc w:val="both"/>
      </w:pPr>
    </w:p>
    <w:p w:rsidR="001906FD" w:rsidRDefault="001906FD" w:rsidP="001C7AE3">
      <w:pPr>
        <w:jc w:val="both"/>
      </w:pPr>
    </w:p>
    <w:p w:rsidR="001906FD" w:rsidRDefault="001906FD" w:rsidP="001C7AE3">
      <w:pPr>
        <w:jc w:val="both"/>
      </w:pPr>
    </w:p>
    <w:p w:rsidR="001906FD" w:rsidRDefault="001906FD" w:rsidP="001C7AE3">
      <w:pPr>
        <w:jc w:val="both"/>
      </w:pPr>
    </w:p>
    <w:p w:rsidR="001906FD" w:rsidRDefault="001906FD" w:rsidP="001C7AE3">
      <w:pPr>
        <w:jc w:val="both"/>
      </w:pPr>
    </w:p>
    <w:p w:rsidR="001906FD" w:rsidRDefault="001906FD" w:rsidP="001C7AE3">
      <w:pPr>
        <w:jc w:val="both"/>
      </w:pPr>
    </w:p>
    <w:p w:rsidR="001906FD" w:rsidRDefault="001906FD" w:rsidP="001C7AE3">
      <w:pPr>
        <w:jc w:val="both"/>
      </w:pPr>
    </w:p>
    <w:p w:rsidR="001906FD" w:rsidRDefault="001906FD" w:rsidP="001C7AE3">
      <w:pPr>
        <w:jc w:val="both"/>
      </w:pPr>
    </w:p>
    <w:p w:rsidR="001906FD" w:rsidRDefault="001906FD" w:rsidP="001C7AE3">
      <w:pPr>
        <w:jc w:val="both"/>
      </w:pPr>
    </w:p>
    <w:p w:rsidR="001906FD" w:rsidRDefault="001906FD" w:rsidP="001C7AE3">
      <w:pPr>
        <w:jc w:val="both"/>
      </w:pPr>
    </w:p>
    <w:p w:rsidR="001906FD" w:rsidRDefault="001906FD" w:rsidP="001C7AE3">
      <w:pPr>
        <w:jc w:val="both"/>
      </w:pPr>
    </w:p>
    <w:p w:rsidR="001906FD" w:rsidRDefault="001906FD" w:rsidP="001C7AE3">
      <w:pPr>
        <w:jc w:val="both"/>
      </w:pPr>
    </w:p>
    <w:p w:rsidR="001906FD" w:rsidRDefault="001906FD" w:rsidP="001C7AE3">
      <w:pPr>
        <w:jc w:val="both"/>
        <w:sectPr w:rsidR="001906FD" w:rsidSect="001C7AE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906FD" w:rsidRPr="001906FD" w:rsidRDefault="001906FD" w:rsidP="001906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426"/>
      <w:bookmarkEnd w:id="6"/>
      <w:r w:rsidRPr="00190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</w:t>
      </w:r>
    </w:p>
    <w:p w:rsidR="001906FD" w:rsidRPr="001906FD" w:rsidRDefault="001906FD" w:rsidP="001906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</w:t>
      </w:r>
    </w:p>
    <w:p w:rsidR="001906FD" w:rsidRPr="001906FD" w:rsidRDefault="001906FD" w:rsidP="001906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F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ресурсное обеспечение реализации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774"/>
        <w:gridCol w:w="1369"/>
        <w:gridCol w:w="1077"/>
        <w:gridCol w:w="1230"/>
        <w:gridCol w:w="1134"/>
        <w:gridCol w:w="1233"/>
        <w:gridCol w:w="144"/>
        <w:gridCol w:w="1247"/>
        <w:gridCol w:w="69"/>
        <w:gridCol w:w="951"/>
        <w:gridCol w:w="42"/>
        <w:gridCol w:w="1559"/>
        <w:gridCol w:w="8"/>
        <w:gridCol w:w="1409"/>
      </w:tblGrid>
      <w:tr w:rsidR="001906FD" w:rsidRPr="001906FD" w:rsidTr="009A1676">
        <w:tc>
          <w:tcPr>
            <w:tcW w:w="424" w:type="dxa"/>
            <w:vMerge w:val="restart"/>
            <w:vAlign w:val="center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4" w:type="dxa"/>
            <w:vMerge w:val="restart"/>
            <w:vAlign w:val="center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1369" w:type="dxa"/>
            <w:vMerge w:val="restart"/>
            <w:vAlign w:val="center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077" w:type="dxa"/>
            <w:vMerge w:val="restart"/>
            <w:vAlign w:val="center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4988" w:type="dxa"/>
            <w:gridSpan w:val="5"/>
            <w:vAlign w:val="center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Участник/ участник мероприятия</w:t>
            </w:r>
          </w:p>
        </w:tc>
        <w:tc>
          <w:tcPr>
            <w:tcW w:w="3018" w:type="dxa"/>
            <w:gridSpan w:val="4"/>
            <w:vMerge w:val="restart"/>
            <w:vAlign w:val="center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конечного результата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1906FD" w:rsidRPr="001906FD" w:rsidTr="009A1676">
        <w:trPr>
          <w:trHeight w:val="517"/>
        </w:trPr>
        <w:tc>
          <w:tcPr>
            <w:tcW w:w="42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 (прогноз))</w:t>
            </w:r>
          </w:p>
        </w:tc>
        <w:tc>
          <w:tcPr>
            <w:tcW w:w="1134" w:type="dxa"/>
            <w:vMerge w:val="restart"/>
            <w:vAlign w:val="center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 (по согласованию (прогноз))</w:t>
            </w:r>
          </w:p>
        </w:tc>
        <w:tc>
          <w:tcPr>
            <w:tcW w:w="1377" w:type="dxa"/>
            <w:gridSpan w:val="2"/>
            <w:vMerge w:val="restart"/>
            <w:vAlign w:val="center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247" w:type="dxa"/>
            <w:vMerge w:val="restart"/>
            <w:vAlign w:val="center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 (прогноз))</w:t>
            </w:r>
          </w:p>
        </w:tc>
        <w:tc>
          <w:tcPr>
            <w:tcW w:w="1020" w:type="dxa"/>
            <w:gridSpan w:val="2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4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6FD" w:rsidRPr="001906FD" w:rsidTr="009A1676">
        <w:tc>
          <w:tcPr>
            <w:tcW w:w="42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единица измерения</w:t>
            </w:r>
          </w:p>
        </w:tc>
        <w:tc>
          <w:tcPr>
            <w:tcW w:w="1409" w:type="dxa"/>
            <w:vAlign w:val="center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 годам реализации</w:t>
            </w:r>
          </w:p>
        </w:tc>
      </w:tr>
      <w:tr w:rsidR="001906FD" w:rsidRPr="001906FD" w:rsidTr="009A1676">
        <w:tc>
          <w:tcPr>
            <w:tcW w:w="424" w:type="dxa"/>
            <w:vAlign w:val="center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4" w:type="dxa"/>
            <w:vAlign w:val="center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9" w:type="dxa"/>
            <w:vAlign w:val="center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vAlign w:val="center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vAlign w:val="center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7" w:type="dxa"/>
            <w:gridSpan w:val="2"/>
            <w:vAlign w:val="center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" w:type="dxa"/>
            <w:vAlign w:val="center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gridSpan w:val="2"/>
            <w:vAlign w:val="center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9" w:type="dxa"/>
            <w:gridSpan w:val="3"/>
            <w:vAlign w:val="center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vAlign w:val="center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906FD" w:rsidRPr="001906FD" w:rsidTr="009A1676">
        <w:tc>
          <w:tcPr>
            <w:tcW w:w="424" w:type="dxa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6" w:type="dxa"/>
            <w:gridSpan w:val="14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1.Повышение безопасности дорожного движения</w:t>
            </w:r>
          </w:p>
        </w:tc>
      </w:tr>
      <w:tr w:rsidR="001906FD" w:rsidRPr="001906FD" w:rsidTr="009A1676">
        <w:tc>
          <w:tcPr>
            <w:tcW w:w="424" w:type="dxa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6" w:type="dxa"/>
            <w:gridSpan w:val="14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1.  Повышение защищенности населения от дорожно-транспортных происшествий</w:t>
            </w:r>
          </w:p>
        </w:tc>
      </w:tr>
      <w:tr w:rsidR="001906FD" w:rsidRPr="001906FD" w:rsidTr="009A1676">
        <w:tc>
          <w:tcPr>
            <w:tcW w:w="424" w:type="dxa"/>
            <w:vMerge w:val="restart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мероприятие, в том числе:</w:t>
            </w:r>
          </w:p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дорожно-транспортных происшествий и снижение </w:t>
            </w: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тяжести их последствий</w:t>
            </w:r>
          </w:p>
        </w:tc>
        <w:tc>
          <w:tcPr>
            <w:tcW w:w="1369" w:type="dxa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77" w:type="dxa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6 447,0</w:t>
            </w:r>
          </w:p>
        </w:tc>
        <w:tc>
          <w:tcPr>
            <w:tcW w:w="1230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6 447,0</w:t>
            </w:r>
          </w:p>
        </w:tc>
        <w:tc>
          <w:tcPr>
            <w:tcW w:w="1460" w:type="dxa"/>
            <w:gridSpan w:val="3"/>
          </w:tcPr>
          <w:p w:rsidR="001906FD" w:rsidRDefault="001906FD" w:rsidP="001906FD">
            <w:pPr>
              <w:spacing w:after="0"/>
            </w:pPr>
            <w:r w:rsidRPr="002E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 w:val="restart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Асиновского района</w:t>
            </w:r>
          </w:p>
        </w:tc>
        <w:tc>
          <w:tcPr>
            <w:tcW w:w="1559" w:type="dxa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906FD" w:rsidRPr="001906FD" w:rsidTr="009A1676">
        <w:tc>
          <w:tcPr>
            <w:tcW w:w="42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7" w:type="dxa"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230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460" w:type="dxa"/>
            <w:gridSpan w:val="3"/>
          </w:tcPr>
          <w:p w:rsidR="001906FD" w:rsidRDefault="001906FD" w:rsidP="001906FD">
            <w:pPr>
              <w:spacing w:after="0"/>
            </w:pPr>
            <w:r w:rsidRPr="002E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риск (число лиц, погибших в ДТП на территории </w:t>
            </w: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Асиновского района, чел.</w:t>
            </w:r>
            <w:proofErr w:type="gramEnd"/>
          </w:p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1906FD" w:rsidRPr="001906FD" w:rsidTr="009A1676">
        <w:tc>
          <w:tcPr>
            <w:tcW w:w="42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7" w:type="dxa"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230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460" w:type="dxa"/>
            <w:gridSpan w:val="3"/>
          </w:tcPr>
          <w:p w:rsidR="001906FD" w:rsidRDefault="001906FD" w:rsidP="001906FD">
            <w:pPr>
              <w:spacing w:after="0"/>
            </w:pPr>
            <w:r w:rsidRPr="002E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06FD" w:rsidRPr="001906FD" w:rsidTr="009A1676">
        <w:tc>
          <w:tcPr>
            <w:tcW w:w="42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77" w:type="dxa"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230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460" w:type="dxa"/>
            <w:gridSpan w:val="3"/>
          </w:tcPr>
          <w:p w:rsidR="001906FD" w:rsidRDefault="001906FD" w:rsidP="001906FD">
            <w:pPr>
              <w:spacing w:after="0"/>
            </w:pPr>
            <w:r w:rsidRPr="002E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06FD" w:rsidRPr="001906FD" w:rsidTr="009A1676">
        <w:tc>
          <w:tcPr>
            <w:tcW w:w="42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77" w:type="dxa"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230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460" w:type="dxa"/>
            <w:gridSpan w:val="3"/>
          </w:tcPr>
          <w:p w:rsidR="001906FD" w:rsidRDefault="001906FD" w:rsidP="001906FD">
            <w:pPr>
              <w:spacing w:after="0"/>
            </w:pPr>
            <w:r w:rsidRPr="002E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06FD" w:rsidRPr="001906FD" w:rsidTr="009A1676">
        <w:tc>
          <w:tcPr>
            <w:tcW w:w="42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77" w:type="dxa"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230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460" w:type="dxa"/>
            <w:gridSpan w:val="3"/>
          </w:tcPr>
          <w:p w:rsidR="001906FD" w:rsidRDefault="001906FD" w:rsidP="001906FD">
            <w:pPr>
              <w:spacing w:after="0"/>
            </w:pPr>
            <w:r w:rsidRPr="002E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06FD" w:rsidRPr="001906FD" w:rsidTr="009A1676">
        <w:tc>
          <w:tcPr>
            <w:tcW w:w="42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077" w:type="dxa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230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460" w:type="dxa"/>
            <w:gridSpan w:val="3"/>
          </w:tcPr>
          <w:p w:rsidR="001906FD" w:rsidRDefault="001906FD" w:rsidP="001906FD">
            <w:pPr>
              <w:spacing w:after="0"/>
            </w:pPr>
            <w:r w:rsidRPr="002E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06FD" w:rsidRPr="001906FD" w:rsidTr="009A1676">
        <w:trPr>
          <w:trHeight w:val="345"/>
        </w:trPr>
        <w:tc>
          <w:tcPr>
            <w:tcW w:w="42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077" w:type="dxa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230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460" w:type="dxa"/>
            <w:gridSpan w:val="3"/>
          </w:tcPr>
          <w:p w:rsidR="001906FD" w:rsidRDefault="001906FD" w:rsidP="001906FD">
            <w:pPr>
              <w:spacing w:after="0"/>
            </w:pPr>
            <w:r w:rsidRPr="002E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06FD" w:rsidRPr="001906FD" w:rsidTr="009A1676">
        <w:tc>
          <w:tcPr>
            <w:tcW w:w="424" w:type="dxa"/>
            <w:vMerge w:val="restart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74" w:type="dxa"/>
            <w:vMerge w:val="restart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дорожно-транспортных происшествий и снижение тяжести их последствий</w:t>
            </w:r>
          </w:p>
        </w:tc>
        <w:tc>
          <w:tcPr>
            <w:tcW w:w="1369" w:type="dxa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6 447,0</w:t>
            </w:r>
          </w:p>
        </w:tc>
        <w:tc>
          <w:tcPr>
            <w:tcW w:w="1230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6 447,0</w:t>
            </w:r>
          </w:p>
        </w:tc>
        <w:tc>
          <w:tcPr>
            <w:tcW w:w="1460" w:type="dxa"/>
            <w:gridSpan w:val="3"/>
          </w:tcPr>
          <w:p w:rsidR="001906FD" w:rsidRDefault="001906FD" w:rsidP="001906FD">
            <w:pPr>
              <w:spacing w:after="0"/>
            </w:pPr>
            <w:r w:rsidRPr="002E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 w:val="restart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Асиновского района</w:t>
            </w:r>
          </w:p>
        </w:tc>
        <w:tc>
          <w:tcPr>
            <w:tcW w:w="1559" w:type="dxa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906FD" w:rsidRPr="001906FD" w:rsidTr="009A1676">
        <w:tc>
          <w:tcPr>
            <w:tcW w:w="42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7" w:type="dxa"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230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460" w:type="dxa"/>
            <w:gridSpan w:val="3"/>
          </w:tcPr>
          <w:p w:rsidR="001906FD" w:rsidRDefault="001906FD" w:rsidP="001906FD">
            <w:pPr>
              <w:spacing w:after="0"/>
            </w:pPr>
            <w:r w:rsidRPr="002E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риск (число лиц, погибших в ДТП на территории Асиновского района, чел.</w:t>
            </w:r>
            <w:proofErr w:type="gramEnd"/>
          </w:p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06FD" w:rsidRPr="001906FD" w:rsidTr="009A1676">
        <w:tc>
          <w:tcPr>
            <w:tcW w:w="42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7" w:type="dxa"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230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460" w:type="dxa"/>
            <w:gridSpan w:val="3"/>
          </w:tcPr>
          <w:p w:rsidR="001906FD" w:rsidRDefault="001906FD" w:rsidP="001906FD">
            <w:pPr>
              <w:spacing w:after="0"/>
            </w:pPr>
            <w:r w:rsidRPr="002E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06FD" w:rsidRPr="001906FD" w:rsidTr="009A1676">
        <w:tc>
          <w:tcPr>
            <w:tcW w:w="42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77" w:type="dxa"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230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460" w:type="dxa"/>
            <w:gridSpan w:val="3"/>
          </w:tcPr>
          <w:p w:rsidR="001906FD" w:rsidRDefault="001906FD" w:rsidP="001906FD">
            <w:pPr>
              <w:spacing w:after="0"/>
            </w:pPr>
            <w:r w:rsidRPr="002E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06FD" w:rsidRPr="001906FD" w:rsidTr="009A1676">
        <w:tc>
          <w:tcPr>
            <w:tcW w:w="42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77" w:type="dxa"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230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460" w:type="dxa"/>
            <w:gridSpan w:val="3"/>
          </w:tcPr>
          <w:p w:rsidR="001906FD" w:rsidRDefault="001906FD" w:rsidP="001906FD">
            <w:pPr>
              <w:spacing w:after="0"/>
            </w:pPr>
            <w:r w:rsidRPr="002E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06FD" w:rsidRPr="001906FD" w:rsidTr="009A1676">
        <w:tc>
          <w:tcPr>
            <w:tcW w:w="42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77" w:type="dxa"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230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460" w:type="dxa"/>
            <w:gridSpan w:val="3"/>
          </w:tcPr>
          <w:p w:rsidR="001906FD" w:rsidRDefault="001906FD" w:rsidP="001906FD">
            <w:pPr>
              <w:spacing w:after="0"/>
            </w:pPr>
            <w:r w:rsidRPr="002E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06FD" w:rsidRPr="001906FD" w:rsidTr="009A1676">
        <w:tc>
          <w:tcPr>
            <w:tcW w:w="42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077" w:type="dxa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230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460" w:type="dxa"/>
            <w:gridSpan w:val="3"/>
          </w:tcPr>
          <w:p w:rsidR="001906FD" w:rsidRDefault="001906FD" w:rsidP="001906FD">
            <w:pPr>
              <w:spacing w:after="0"/>
            </w:pPr>
            <w:r w:rsidRPr="002E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06FD" w:rsidRPr="001906FD" w:rsidTr="009A1676">
        <w:tc>
          <w:tcPr>
            <w:tcW w:w="42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077" w:type="dxa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230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906FD" w:rsidRDefault="001906FD" w:rsidP="001906FD">
            <w:pPr>
              <w:spacing w:after="0"/>
            </w:pPr>
            <w:r w:rsidRPr="00ED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460" w:type="dxa"/>
            <w:gridSpan w:val="3"/>
          </w:tcPr>
          <w:p w:rsidR="001906FD" w:rsidRDefault="001906FD" w:rsidP="001906FD">
            <w:pPr>
              <w:spacing w:after="0"/>
            </w:pPr>
            <w:r w:rsidRPr="002E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1906FD" w:rsidRPr="001906FD" w:rsidRDefault="001906FD" w:rsidP="0019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906FD" w:rsidRPr="001906FD" w:rsidRDefault="001906FD" w:rsidP="001906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906FD" w:rsidRPr="001906FD" w:rsidRDefault="001906FD" w:rsidP="00190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6FD" w:rsidRPr="001906FD" w:rsidRDefault="001906FD" w:rsidP="00190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6FD" w:rsidRPr="001906FD" w:rsidRDefault="001906FD" w:rsidP="00190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6FD" w:rsidRPr="001906FD" w:rsidRDefault="001906FD" w:rsidP="00190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6FD" w:rsidRPr="001906FD" w:rsidRDefault="001906FD" w:rsidP="00190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6FD" w:rsidRPr="001906FD" w:rsidRDefault="001906FD" w:rsidP="00190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6FD" w:rsidRPr="001906FD" w:rsidRDefault="001906FD" w:rsidP="00190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6FD" w:rsidRPr="001906FD" w:rsidRDefault="001906FD" w:rsidP="00190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E3" w:rsidRDefault="001C7AE3" w:rsidP="001C7AE3">
      <w:pPr>
        <w:jc w:val="both"/>
      </w:pPr>
    </w:p>
    <w:p w:rsidR="009A1676" w:rsidRDefault="009A1676" w:rsidP="001C7AE3">
      <w:pPr>
        <w:jc w:val="both"/>
      </w:pPr>
    </w:p>
    <w:p w:rsidR="009A1676" w:rsidRDefault="009A1676" w:rsidP="001C7AE3">
      <w:pPr>
        <w:jc w:val="both"/>
        <w:sectPr w:rsidR="009A1676" w:rsidSect="001906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1676" w:rsidRPr="001F6A20" w:rsidRDefault="009A1676" w:rsidP="009A16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</w:t>
      </w:r>
    </w:p>
    <w:p w:rsidR="009A1676" w:rsidRPr="001F6A20" w:rsidRDefault="009A1676" w:rsidP="009A16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9A1676" w:rsidRPr="001F6A20" w:rsidRDefault="009A1676" w:rsidP="009A16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6"/>
        <w:gridCol w:w="1313"/>
        <w:gridCol w:w="366"/>
        <w:gridCol w:w="536"/>
        <w:gridCol w:w="319"/>
        <w:gridCol w:w="532"/>
        <w:gridCol w:w="177"/>
        <w:gridCol w:w="620"/>
        <w:gridCol w:w="88"/>
        <w:gridCol w:w="621"/>
        <w:gridCol w:w="88"/>
        <w:gridCol w:w="709"/>
        <w:gridCol w:w="709"/>
        <w:gridCol w:w="61"/>
        <w:gridCol w:w="794"/>
        <w:gridCol w:w="811"/>
      </w:tblGrid>
      <w:tr w:rsidR="009A1676" w:rsidRPr="001F6A20" w:rsidTr="009A1676">
        <w:tc>
          <w:tcPr>
            <w:tcW w:w="1816" w:type="dxa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44" w:type="dxa"/>
            <w:gridSpan w:val="15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E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территории  от чрезвычайных ситуаций прир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и техногенного характера»</w:t>
            </w:r>
          </w:p>
        </w:tc>
      </w:tr>
      <w:tr w:rsidR="009A1676" w:rsidRPr="001F6A20" w:rsidTr="009A1676">
        <w:tc>
          <w:tcPr>
            <w:tcW w:w="1816" w:type="dxa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7744" w:type="dxa"/>
            <w:gridSpan w:val="15"/>
          </w:tcPr>
          <w:p w:rsidR="009A1676" w:rsidRDefault="009A1676" w:rsidP="009A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ГО, ЧС и безопасности администрации Асиновского района</w:t>
            </w:r>
          </w:p>
        </w:tc>
      </w:tr>
      <w:tr w:rsidR="009A1676" w:rsidRPr="001F6A20" w:rsidTr="009A1676">
        <w:tc>
          <w:tcPr>
            <w:tcW w:w="1816" w:type="dxa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44" w:type="dxa"/>
            <w:gridSpan w:val="15"/>
          </w:tcPr>
          <w:p w:rsidR="009A1676" w:rsidRPr="00BC3A54" w:rsidRDefault="009A1676" w:rsidP="009A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ГО, ЧС и безопасности администрации Асиновского района</w:t>
            </w:r>
          </w:p>
        </w:tc>
      </w:tr>
      <w:tr w:rsidR="009A1676" w:rsidRPr="001F6A20" w:rsidTr="009A1676">
        <w:tc>
          <w:tcPr>
            <w:tcW w:w="1816" w:type="dxa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44" w:type="dxa"/>
            <w:gridSpan w:val="15"/>
          </w:tcPr>
          <w:p w:rsidR="009A1676" w:rsidRPr="00412359" w:rsidRDefault="009A1676" w:rsidP="009A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8CC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защиты населения и территории  от чрезвычайных ситуаций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и техногенного характера</w:t>
            </w:r>
          </w:p>
        </w:tc>
      </w:tr>
      <w:tr w:rsidR="009A1676" w:rsidRPr="001F6A20" w:rsidTr="009A1676">
        <w:tc>
          <w:tcPr>
            <w:tcW w:w="1816" w:type="dxa"/>
            <w:vMerge w:val="restart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их значения (с детализацией по годам реализации)</w:t>
            </w:r>
          </w:p>
        </w:tc>
        <w:tc>
          <w:tcPr>
            <w:tcW w:w="1679" w:type="dxa"/>
            <w:gridSpan w:val="2"/>
            <w:vAlign w:val="center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855" w:type="dxa"/>
            <w:gridSpan w:val="2"/>
            <w:vAlign w:val="center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vAlign w:val="center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gridSpan w:val="2"/>
            <w:vAlign w:val="center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vAlign w:val="center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5" w:type="dxa"/>
            <w:gridSpan w:val="2"/>
          </w:tcPr>
          <w:p w:rsid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прогнозный</w:t>
            </w:r>
          </w:p>
          <w:p w:rsid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  <w:p w:rsid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прогнозный</w:t>
            </w:r>
          </w:p>
          <w:p w:rsid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9A1676" w:rsidRPr="001F6A20" w:rsidTr="009A1676">
        <w:trPr>
          <w:trHeight w:val="1138"/>
        </w:trPr>
        <w:tc>
          <w:tcPr>
            <w:tcW w:w="1816" w:type="dxa"/>
            <w:vMerge/>
          </w:tcPr>
          <w:p w:rsidR="009A1676" w:rsidRPr="001F6A20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gridSpan w:val="2"/>
          </w:tcPr>
          <w:p w:rsidR="009A1676" w:rsidRPr="00DD4B5F" w:rsidRDefault="009A1676" w:rsidP="009A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B5F">
              <w:rPr>
                <w:rFonts w:ascii="Times New Roman" w:hAnsi="Times New Roman" w:cs="Times New Roman"/>
                <w:sz w:val="20"/>
                <w:szCs w:val="20"/>
              </w:rPr>
              <w:t>Количество деструктивных событий (ЧС, пожаров), не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B5F">
              <w:rPr>
                <w:rFonts w:ascii="Times New Roman" w:hAnsi="Times New Roman" w:cs="Times New Roman"/>
                <w:sz w:val="20"/>
                <w:szCs w:val="20"/>
              </w:rPr>
              <w:t xml:space="preserve"> (ед.)</w:t>
            </w:r>
          </w:p>
        </w:tc>
        <w:tc>
          <w:tcPr>
            <w:tcW w:w="855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676" w:rsidRPr="001F6A20" w:rsidTr="009A1676">
        <w:trPr>
          <w:trHeight w:val="1138"/>
        </w:trPr>
        <w:tc>
          <w:tcPr>
            <w:tcW w:w="1816" w:type="dxa"/>
            <w:vMerge/>
          </w:tcPr>
          <w:p w:rsidR="009A1676" w:rsidRPr="001F6A20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gridSpan w:val="2"/>
          </w:tcPr>
          <w:p w:rsidR="009A1676" w:rsidRPr="00DD4B5F" w:rsidRDefault="009A1676" w:rsidP="009A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B5F">
              <w:rPr>
                <w:rFonts w:ascii="Times New Roman" w:hAnsi="Times New Roman" w:cs="Times New Roman"/>
                <w:sz w:val="20"/>
                <w:szCs w:val="20"/>
              </w:rPr>
              <w:t>Количество населения, погибшего, травмированного и пострадавшего при ЧС, пожарах, не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4B5F">
              <w:rPr>
                <w:rFonts w:ascii="Times New Roman" w:hAnsi="Times New Roman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855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76" w:rsidRPr="001F6A20" w:rsidTr="009A1676">
        <w:tc>
          <w:tcPr>
            <w:tcW w:w="1816" w:type="dxa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44" w:type="dxa"/>
            <w:gridSpan w:val="15"/>
          </w:tcPr>
          <w:p w:rsid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57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2. Обеспечение и проведение противопожарных мероприятий</w:t>
            </w: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2. Предотвращение подтопления, затопления земельных участков и обеспечение безопасности функционирования водосборников (водоотводных каналов, канав) и гидротехнических сооружений</w:t>
            </w:r>
          </w:p>
        </w:tc>
      </w:tr>
      <w:tr w:rsidR="009A1676" w:rsidRPr="001F6A20" w:rsidTr="009A1676">
        <w:trPr>
          <w:trHeight w:val="1192"/>
        </w:trPr>
        <w:tc>
          <w:tcPr>
            <w:tcW w:w="1816" w:type="dxa"/>
            <w:vMerge w:val="restart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их значения (с детализацией по годам реализации)</w:t>
            </w:r>
          </w:p>
        </w:tc>
        <w:tc>
          <w:tcPr>
            <w:tcW w:w="1679" w:type="dxa"/>
            <w:gridSpan w:val="2"/>
            <w:vAlign w:val="center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855" w:type="dxa"/>
            <w:gridSpan w:val="2"/>
            <w:vAlign w:val="center"/>
          </w:tcPr>
          <w:p w:rsid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vAlign w:val="center"/>
          </w:tcPr>
          <w:p w:rsid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gridSpan w:val="2"/>
            <w:vAlign w:val="center"/>
          </w:tcPr>
          <w:p w:rsid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</w:tcPr>
          <w:p w:rsid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ind w:left="-26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vAlign w:val="center"/>
          </w:tcPr>
          <w:p w:rsid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5" w:type="dxa"/>
            <w:gridSpan w:val="2"/>
            <w:vAlign w:val="center"/>
          </w:tcPr>
          <w:p w:rsid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Прогнозный</w:t>
            </w:r>
          </w:p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11" w:type="dxa"/>
          </w:tcPr>
          <w:p w:rsid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Прогнозный</w:t>
            </w:r>
          </w:p>
          <w:p w:rsid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76" w:rsidRPr="001F6A20" w:rsidTr="009A1676">
        <w:tc>
          <w:tcPr>
            <w:tcW w:w="1816" w:type="dxa"/>
            <w:vMerge/>
          </w:tcPr>
          <w:p w:rsidR="009A1676" w:rsidRPr="001F6A20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4" w:type="dxa"/>
            <w:gridSpan w:val="15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защиты населения и территории  от чрезвычайных ситуаций прир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и техногенного характера</w:t>
            </w:r>
          </w:p>
        </w:tc>
      </w:tr>
      <w:tr w:rsidR="009A1676" w:rsidRPr="001F6A20" w:rsidTr="009A1676">
        <w:tc>
          <w:tcPr>
            <w:tcW w:w="1816" w:type="dxa"/>
            <w:vMerge/>
          </w:tcPr>
          <w:p w:rsidR="009A1676" w:rsidRPr="001F6A20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gridSpan w:val="2"/>
          </w:tcPr>
          <w:p w:rsidR="009A1676" w:rsidRPr="00711924" w:rsidRDefault="009A1676" w:rsidP="009A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924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пожаров к базе 2020 года</w:t>
            </w:r>
            <w:proofErr w:type="gramStart"/>
            <w:r w:rsidRPr="00711924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855" w:type="dxa"/>
            <w:gridSpan w:val="2"/>
          </w:tcPr>
          <w:p w:rsidR="009A1676" w:rsidRPr="005D13F9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gridSpan w:val="2"/>
          </w:tcPr>
          <w:p w:rsidR="009A1676" w:rsidRPr="005D13F9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gridSpan w:val="2"/>
          </w:tcPr>
          <w:p w:rsidR="009A1676" w:rsidRPr="005D13F9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gridSpan w:val="2"/>
          </w:tcPr>
          <w:p w:rsidR="009A1676" w:rsidRPr="005D13F9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9A1676" w:rsidRPr="005D13F9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9A1676" w:rsidRPr="005D13F9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5" w:type="dxa"/>
            <w:gridSpan w:val="2"/>
          </w:tcPr>
          <w:p w:rsidR="009A1676" w:rsidRPr="005D13F9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1" w:type="dxa"/>
          </w:tcPr>
          <w:p w:rsidR="009A1676" w:rsidRPr="005D13F9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A1676" w:rsidRPr="001F6A20" w:rsidTr="009A1676">
        <w:tc>
          <w:tcPr>
            <w:tcW w:w="1816" w:type="dxa"/>
            <w:vMerge/>
          </w:tcPr>
          <w:p w:rsidR="009A1676" w:rsidRPr="001F6A20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gridSpan w:val="2"/>
          </w:tcPr>
          <w:p w:rsidR="009A1676" w:rsidRPr="00711924" w:rsidRDefault="009A1676" w:rsidP="009A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924">
              <w:rPr>
                <w:rFonts w:ascii="Times New Roman" w:hAnsi="Times New Roman" w:cs="Times New Roman"/>
                <w:sz w:val="20"/>
                <w:szCs w:val="20"/>
              </w:rPr>
              <w:t>Снижение уровня погибших при пожарах к базе 2020 года</w:t>
            </w:r>
            <w:proofErr w:type="gramStart"/>
            <w:r w:rsidRPr="00711924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855" w:type="dxa"/>
            <w:gridSpan w:val="2"/>
          </w:tcPr>
          <w:p w:rsidR="009A1676" w:rsidRPr="005D13F9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9A1676" w:rsidRPr="005D13F9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</w:tcPr>
          <w:p w:rsidR="009A1676" w:rsidRPr="005D13F9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9A1676" w:rsidRPr="005D13F9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A1676" w:rsidRPr="005D13F9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A1676" w:rsidRPr="005D13F9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gridSpan w:val="2"/>
          </w:tcPr>
          <w:p w:rsidR="009A1676" w:rsidRPr="005D13F9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" w:type="dxa"/>
          </w:tcPr>
          <w:p w:rsidR="009A1676" w:rsidRPr="005D13F9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676" w:rsidRPr="001F6A20" w:rsidTr="009A1676">
        <w:trPr>
          <w:trHeight w:val="276"/>
        </w:trPr>
        <w:tc>
          <w:tcPr>
            <w:tcW w:w="1816" w:type="dxa"/>
            <w:vMerge/>
          </w:tcPr>
          <w:p w:rsidR="009A1676" w:rsidRPr="001F6A20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4" w:type="dxa"/>
            <w:gridSpan w:val="15"/>
            <w:vMerge w:val="restart"/>
          </w:tcPr>
          <w:p w:rsidR="009A1676" w:rsidRPr="005D13F9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2. Предотвращение подтопления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затопления</w:t>
            </w:r>
            <w:r w:rsidRPr="0045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 и обеспечение безопасности функционирования водосборников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(водоотводных каналов, канав) и гидротехнических сооружений</w:t>
            </w:r>
          </w:p>
        </w:tc>
      </w:tr>
      <w:tr w:rsidR="009A1676" w:rsidRPr="001F6A20" w:rsidTr="009A1676">
        <w:trPr>
          <w:trHeight w:val="600"/>
        </w:trPr>
        <w:tc>
          <w:tcPr>
            <w:tcW w:w="1816" w:type="dxa"/>
            <w:vMerge w:val="restart"/>
            <w:tcBorders>
              <w:top w:val="nil"/>
            </w:tcBorders>
          </w:tcPr>
          <w:p w:rsidR="009A1676" w:rsidRPr="001F6A20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4" w:type="dxa"/>
            <w:gridSpan w:val="15"/>
            <w:vMerge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76" w:rsidRPr="001F6A20" w:rsidTr="009A1676">
        <w:trPr>
          <w:trHeight w:val="29"/>
        </w:trPr>
        <w:tc>
          <w:tcPr>
            <w:tcW w:w="1816" w:type="dxa"/>
            <w:vMerge/>
            <w:tcBorders>
              <w:top w:val="nil"/>
            </w:tcBorders>
          </w:tcPr>
          <w:p w:rsidR="009A1676" w:rsidRPr="001F6A20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gridSpan w:val="2"/>
          </w:tcPr>
          <w:p w:rsidR="009A1676" w:rsidRPr="00711924" w:rsidRDefault="009A1676" w:rsidP="009A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711924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пострадавшего населения при ЧС, пожарах,</w:t>
            </w:r>
          </w:p>
          <w:p w:rsidR="009A1676" w:rsidRPr="005D13F9" w:rsidRDefault="009A1676" w:rsidP="009A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924">
              <w:rPr>
                <w:rFonts w:ascii="Times New Roman" w:hAnsi="Times New Roman" w:cs="Times New Roman"/>
                <w:sz w:val="20"/>
                <w:szCs w:val="20"/>
              </w:rPr>
              <w:t>к базе 2020 года</w:t>
            </w:r>
            <w:proofErr w:type="gramStart"/>
            <w:r w:rsidRPr="00711924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855" w:type="dxa"/>
            <w:gridSpan w:val="2"/>
          </w:tcPr>
          <w:p w:rsidR="009A1676" w:rsidRPr="005D13F9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</w:tcPr>
          <w:p w:rsidR="009A1676" w:rsidRPr="005D13F9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</w:tcPr>
          <w:p w:rsidR="009A1676" w:rsidRPr="005D13F9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 w:rsidR="009A1676" w:rsidRPr="005D13F9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9A1676" w:rsidRPr="005D13F9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9A1676" w:rsidRPr="005D13F9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gridSpan w:val="2"/>
          </w:tcPr>
          <w:p w:rsidR="009A1676" w:rsidRPr="005D13F9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</w:tcPr>
          <w:p w:rsidR="009A1676" w:rsidRPr="005D13F9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76" w:rsidRPr="001F6A20" w:rsidTr="009A1676">
        <w:tc>
          <w:tcPr>
            <w:tcW w:w="1816" w:type="dxa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44" w:type="dxa"/>
            <w:gridSpan w:val="15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2026 годы с прогнозным периодом на 2027 год и 2028 год</w:t>
            </w:r>
          </w:p>
        </w:tc>
      </w:tr>
      <w:tr w:rsidR="009A1676" w:rsidRPr="001F6A20" w:rsidTr="009A1676">
        <w:trPr>
          <w:trHeight w:val="821"/>
        </w:trPr>
        <w:tc>
          <w:tcPr>
            <w:tcW w:w="1816" w:type="dxa"/>
            <w:vMerge w:val="restart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(с детализацией по годам </w:t>
            </w:r>
            <w:r w:rsidRPr="005E1EC3">
              <w:rPr>
                <w:rFonts w:ascii="Times New Roman" w:hAnsi="Times New Roman" w:cs="Times New Roman"/>
                <w:sz w:val="24"/>
                <w:szCs w:val="24"/>
              </w:rPr>
              <w:t>реализации, 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3" w:type="dxa"/>
            <w:vAlign w:val="center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02" w:type="dxa"/>
            <w:gridSpan w:val="2"/>
            <w:vAlign w:val="center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vAlign w:val="center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97" w:type="dxa"/>
            <w:gridSpan w:val="2"/>
            <w:vAlign w:val="center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97" w:type="dxa"/>
            <w:gridSpan w:val="2"/>
          </w:tcPr>
          <w:p w:rsid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70" w:type="dxa"/>
            <w:gridSpan w:val="2"/>
            <w:vAlign w:val="center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94" w:type="dxa"/>
            <w:vAlign w:val="center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11" w:type="dxa"/>
          </w:tcPr>
          <w:p w:rsid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9A1676" w:rsidRPr="001F6A20" w:rsidTr="009A1676">
        <w:tc>
          <w:tcPr>
            <w:tcW w:w="1816" w:type="dxa"/>
            <w:vMerge/>
          </w:tcPr>
          <w:p w:rsidR="009A1676" w:rsidRPr="001F6A20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9A1676" w:rsidRPr="006E2461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 (прогноз))</w:t>
            </w:r>
          </w:p>
        </w:tc>
        <w:tc>
          <w:tcPr>
            <w:tcW w:w="902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676" w:rsidRPr="001F6A20" w:rsidTr="009A1676">
        <w:tc>
          <w:tcPr>
            <w:tcW w:w="1816" w:type="dxa"/>
            <w:vMerge/>
          </w:tcPr>
          <w:p w:rsidR="009A1676" w:rsidRPr="001F6A20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9A1676" w:rsidRPr="006E2461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(по согласованию (прогноз))</w:t>
            </w:r>
          </w:p>
        </w:tc>
        <w:tc>
          <w:tcPr>
            <w:tcW w:w="902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676" w:rsidRPr="001F6A20" w:rsidTr="009A1676">
        <w:tc>
          <w:tcPr>
            <w:tcW w:w="1816" w:type="dxa"/>
            <w:vMerge/>
          </w:tcPr>
          <w:p w:rsidR="009A1676" w:rsidRPr="001F6A20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9A1676" w:rsidRPr="006E2461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02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22659,1</w:t>
            </w:r>
          </w:p>
        </w:tc>
        <w:tc>
          <w:tcPr>
            <w:tcW w:w="851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4431,3</w:t>
            </w:r>
          </w:p>
        </w:tc>
        <w:tc>
          <w:tcPr>
            <w:tcW w:w="797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3631,3</w:t>
            </w:r>
          </w:p>
        </w:tc>
        <w:tc>
          <w:tcPr>
            <w:tcW w:w="709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3731,3</w:t>
            </w:r>
          </w:p>
        </w:tc>
        <w:tc>
          <w:tcPr>
            <w:tcW w:w="797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3731,3</w:t>
            </w:r>
          </w:p>
        </w:tc>
        <w:tc>
          <w:tcPr>
            <w:tcW w:w="770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2471,3</w:t>
            </w:r>
          </w:p>
        </w:tc>
        <w:tc>
          <w:tcPr>
            <w:tcW w:w="794" w:type="dxa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2331,3</w:t>
            </w:r>
          </w:p>
        </w:tc>
        <w:tc>
          <w:tcPr>
            <w:tcW w:w="811" w:type="dxa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2331,3</w:t>
            </w:r>
          </w:p>
        </w:tc>
      </w:tr>
      <w:tr w:rsidR="009A1676" w:rsidRPr="001F6A20" w:rsidTr="009A1676">
        <w:tc>
          <w:tcPr>
            <w:tcW w:w="1816" w:type="dxa"/>
            <w:vMerge/>
          </w:tcPr>
          <w:p w:rsidR="009A1676" w:rsidRPr="001F6A20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9A1676" w:rsidRPr="006E2461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 (прогноз))</w:t>
            </w:r>
          </w:p>
        </w:tc>
        <w:tc>
          <w:tcPr>
            <w:tcW w:w="902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676" w:rsidRPr="001F6A20" w:rsidTr="009A1676">
        <w:tc>
          <w:tcPr>
            <w:tcW w:w="1816" w:type="dxa"/>
            <w:vMerge/>
          </w:tcPr>
          <w:p w:rsidR="009A1676" w:rsidRPr="001F6A20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9A1676" w:rsidRPr="006E2461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902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22659,1</w:t>
            </w:r>
          </w:p>
        </w:tc>
        <w:tc>
          <w:tcPr>
            <w:tcW w:w="851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4431,3</w:t>
            </w:r>
          </w:p>
        </w:tc>
        <w:tc>
          <w:tcPr>
            <w:tcW w:w="797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3631,3</w:t>
            </w:r>
          </w:p>
        </w:tc>
        <w:tc>
          <w:tcPr>
            <w:tcW w:w="709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3731,3</w:t>
            </w:r>
          </w:p>
        </w:tc>
        <w:tc>
          <w:tcPr>
            <w:tcW w:w="797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3731,3</w:t>
            </w:r>
          </w:p>
        </w:tc>
        <w:tc>
          <w:tcPr>
            <w:tcW w:w="770" w:type="dxa"/>
            <w:gridSpan w:val="2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2471,3</w:t>
            </w:r>
          </w:p>
        </w:tc>
        <w:tc>
          <w:tcPr>
            <w:tcW w:w="794" w:type="dxa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2331,3</w:t>
            </w:r>
          </w:p>
        </w:tc>
        <w:tc>
          <w:tcPr>
            <w:tcW w:w="811" w:type="dxa"/>
          </w:tcPr>
          <w:p w:rsidR="009A1676" w:rsidRPr="001F6A20" w:rsidRDefault="009A1676" w:rsidP="009A1676">
            <w:pPr>
              <w:widowControl w:val="0"/>
              <w:autoSpaceDE w:val="0"/>
              <w:autoSpaceDN w:val="0"/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2331,3</w:t>
            </w:r>
          </w:p>
        </w:tc>
      </w:tr>
    </w:tbl>
    <w:p w:rsidR="009A1676" w:rsidRDefault="009A1676" w:rsidP="009A1676"/>
    <w:p w:rsidR="009A1676" w:rsidRDefault="009A1676" w:rsidP="009A1676"/>
    <w:p w:rsidR="009A1676" w:rsidRDefault="009A1676" w:rsidP="001C7AE3">
      <w:pPr>
        <w:jc w:val="both"/>
      </w:pPr>
    </w:p>
    <w:p w:rsidR="009A1676" w:rsidRDefault="009A1676" w:rsidP="001C7AE3">
      <w:pPr>
        <w:jc w:val="both"/>
      </w:pPr>
    </w:p>
    <w:p w:rsidR="009A1676" w:rsidRDefault="009A1676" w:rsidP="009A167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71C8A">
        <w:rPr>
          <w:rFonts w:ascii="Times New Roman" w:hAnsi="Times New Roman" w:cs="Times New Roman"/>
          <w:sz w:val="24"/>
          <w:szCs w:val="24"/>
        </w:rPr>
        <w:lastRenderedPageBreak/>
        <w:t>Характеристика текущего состояния сферы реализации муниципальной программы, в том числе основные проблемы в указанной сфере и прогноз ее развития</w:t>
      </w:r>
    </w:p>
    <w:p w:rsidR="009A1676" w:rsidRPr="00071C8A" w:rsidRDefault="009A1676" w:rsidP="009A167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A1676" w:rsidRPr="00E77EE3" w:rsidRDefault="009A1676" w:rsidP="009A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сохраняется высокий уровень возникновения ЧС природного и техногенного характера. Наблюдается постоянный рост числа ЧС, прямых и косвенных экономических социальных и материальных потерь.</w:t>
      </w:r>
    </w:p>
    <w:p w:rsidR="009A1676" w:rsidRPr="00E77EE3" w:rsidRDefault="009A1676" w:rsidP="009A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Возникновению природных и техногенных ЧС способствуют климатические условия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района. Ежегодная повторяемость природных и техногенных ЧС на территории района составляет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8 раз.</w:t>
      </w:r>
    </w:p>
    <w:p w:rsidR="009A1676" w:rsidRPr="00E77EE3" w:rsidRDefault="009A1676" w:rsidP="009A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наблюдается около 11 видов опасных природных явлений, в результате которых:</w:t>
      </w:r>
    </w:p>
    <w:p w:rsidR="009A1676" w:rsidRPr="00E77EE3" w:rsidRDefault="009A1676" w:rsidP="009A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зону подтопления попадает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расположены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927 жилых домов с населением 2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которых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дети;</w:t>
      </w:r>
    </w:p>
    <w:p w:rsidR="009A1676" w:rsidRPr="00E77EE3" w:rsidRDefault="009A1676" w:rsidP="009A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ежегодно происходят в среднем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лесных пожара, выгорает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леса (количество крупномасштабных лесных пожаров, наносящих большой материальный ущерб, резко возрастает в засушливые годы);</w:t>
      </w:r>
    </w:p>
    <w:p w:rsidR="009A1676" w:rsidRPr="00E77EE3" w:rsidRDefault="009A1676" w:rsidP="009A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из-за сильных морозов в зимнее время возникает угроза ЧС на системах централизованного отопления;</w:t>
      </w:r>
    </w:p>
    <w:p w:rsidR="009A1676" w:rsidRPr="00E77EE3" w:rsidRDefault="009A1676" w:rsidP="009A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сильных ветров, сопровождающихся ливневыми дождями и градом, страдают сельскохозяйственные посевы, частные дома и линии электропередачи.</w:t>
      </w:r>
    </w:p>
    <w:p w:rsidR="009A1676" w:rsidRPr="00E77EE3" w:rsidRDefault="009A1676" w:rsidP="009A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Техногенные ЧС в области носят в основном локальный характер (до 90%).</w:t>
      </w:r>
    </w:p>
    <w:p w:rsidR="009A1676" w:rsidRPr="00E77EE3" w:rsidRDefault="009A1676" w:rsidP="009A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источников ЧС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 преобладают пожары в жилом секторе и на объектах экономики, с ними связаны и основные потери населения.</w:t>
      </w:r>
    </w:p>
    <w:p w:rsidR="009A1676" w:rsidRPr="00E77EE3" w:rsidRDefault="009A1676" w:rsidP="009A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функционируют органы управления, силы и средства территориальной подсистемы единой государственной системы предупреждения и ликвидации чрезвычайных ситуаций, которые выполняют мероприятия по предупреждению, ликвидации ЧС и смягчению последствий от ЧС.</w:t>
      </w:r>
    </w:p>
    <w:p w:rsidR="009A1676" w:rsidRPr="00E77EE3" w:rsidRDefault="009A1676" w:rsidP="009A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территориальной подсистемы единой государственной системы предупреждения и ликвидации чрезвычайных ситуаций свидетельствует о наличии следующих недостатков, для устранения которых необходимо выполнение мероприятий, не предусмотренных в текущей деятельности ведомств:</w:t>
      </w:r>
    </w:p>
    <w:p w:rsidR="009A1676" w:rsidRPr="00E77EE3" w:rsidRDefault="009A1676" w:rsidP="009A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части населения в зонах повышенного риска затопления;</w:t>
      </w:r>
    </w:p>
    <w:p w:rsidR="009A1676" w:rsidRPr="00E77EE3" w:rsidRDefault="009A1676" w:rsidP="009A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износ региональной автоматизированной системы централизованного оповещения;</w:t>
      </w:r>
    </w:p>
    <w:p w:rsidR="009A1676" w:rsidRPr="00E77EE3" w:rsidRDefault="009A1676" w:rsidP="009A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подготовка населения, руководителей и сотрудников исполнительных органов государственной власти, органов местного самоуправления муниципальных образований, предприятий, учреждений, учебных заведений и организаций в области гражданской обороны и защиты от ЧС.</w:t>
      </w:r>
    </w:p>
    <w:p w:rsidR="009A1676" w:rsidRDefault="009A1676" w:rsidP="009A16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Мероприятия, направленны на </w:t>
      </w:r>
      <w:r w:rsidRPr="002519F2">
        <w:rPr>
          <w:rFonts w:ascii="Times New Roman" w:hAnsi="Times New Roman" w:cs="Times New Roman"/>
          <w:sz w:val="24"/>
          <w:szCs w:val="24"/>
        </w:rPr>
        <w:t>повышение уровня защиты населения и территории от чрезвычайных ситуаций природного и техногенного характера</w:t>
      </w:r>
      <w:r w:rsidRPr="002519F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: </w:t>
      </w:r>
    </w:p>
    <w:p w:rsidR="009A1676" w:rsidRPr="00C529FD" w:rsidRDefault="009A1676" w:rsidP="009A16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- обустройство типовых уголков безопасности в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организациях школьного и дошкольного образования</w:t>
      </w: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;</w:t>
      </w:r>
    </w:p>
    <w:p w:rsidR="009A1676" w:rsidRDefault="009A1676" w:rsidP="009A16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проведение конкурсов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;</w:t>
      </w:r>
    </w:p>
    <w:p w:rsidR="009A1676" w:rsidRPr="00E77EE3" w:rsidRDefault="009A1676" w:rsidP="009A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в готовности систем оповещения, управления и экстренного реагирования в ЧС;</w:t>
      </w:r>
    </w:p>
    <w:p w:rsidR="009A1676" w:rsidRDefault="009A1676" w:rsidP="009A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обеспечение подготовки населения в сфере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жданской обороны и защиты от ЧС;</w:t>
      </w:r>
    </w:p>
    <w:p w:rsidR="009A1676" w:rsidRPr="00314D3C" w:rsidRDefault="009A1676" w:rsidP="009A1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в области снижения рисков при ЧС.</w:t>
      </w:r>
    </w:p>
    <w:p w:rsidR="009A1676" w:rsidRDefault="009A1676" w:rsidP="009A1676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Данные мероприятия позволят выстроить комплексную систему </w:t>
      </w:r>
      <w:r w:rsidRPr="00314D3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защиты населения и территории от чрезвычайных ситуаций природного и техногенного характера </w:t>
      </w:r>
      <w:r w:rsidRPr="00C529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 повысить уровень правового сознания.</w:t>
      </w:r>
    </w:p>
    <w:p w:rsidR="009A1676" w:rsidRDefault="009A1676" w:rsidP="009A1676">
      <w:pPr>
        <w:suppressAutoHyphens/>
        <w:spacing w:after="0" w:line="240" w:lineRule="auto"/>
        <w:ind w:firstLine="851"/>
        <w:jc w:val="both"/>
        <w:sectPr w:rsidR="009A16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1676" w:rsidRPr="009A1676" w:rsidRDefault="009A1676" w:rsidP="009A1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</w:t>
      </w:r>
    </w:p>
    <w:p w:rsidR="009A1676" w:rsidRPr="009A1676" w:rsidRDefault="009A1676" w:rsidP="009A1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</w:t>
      </w:r>
    </w:p>
    <w:p w:rsidR="009A1676" w:rsidRPr="009A1676" w:rsidRDefault="009A1676" w:rsidP="009A1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ресурсное обеспечение реализации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774"/>
        <w:gridCol w:w="1369"/>
        <w:gridCol w:w="1077"/>
        <w:gridCol w:w="1230"/>
        <w:gridCol w:w="1134"/>
        <w:gridCol w:w="1233"/>
        <w:gridCol w:w="144"/>
        <w:gridCol w:w="1247"/>
        <w:gridCol w:w="69"/>
        <w:gridCol w:w="951"/>
        <w:gridCol w:w="42"/>
        <w:gridCol w:w="1559"/>
        <w:gridCol w:w="8"/>
        <w:gridCol w:w="1409"/>
      </w:tblGrid>
      <w:tr w:rsidR="009A1676" w:rsidRPr="009A1676" w:rsidTr="009A1676">
        <w:tc>
          <w:tcPr>
            <w:tcW w:w="424" w:type="dxa"/>
            <w:vMerge w:val="restart"/>
            <w:vAlign w:val="center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4" w:type="dxa"/>
            <w:vMerge w:val="restart"/>
            <w:vAlign w:val="center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1369" w:type="dxa"/>
            <w:vMerge w:val="restart"/>
            <w:vAlign w:val="center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077" w:type="dxa"/>
            <w:vMerge w:val="restart"/>
            <w:vAlign w:val="center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4988" w:type="dxa"/>
            <w:gridSpan w:val="5"/>
            <w:vAlign w:val="center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Участник/ участник мероприятия</w:t>
            </w:r>
          </w:p>
        </w:tc>
        <w:tc>
          <w:tcPr>
            <w:tcW w:w="3018" w:type="dxa"/>
            <w:gridSpan w:val="4"/>
            <w:vMerge w:val="restart"/>
            <w:vAlign w:val="center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конечного результата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A1676" w:rsidRPr="009A1676" w:rsidTr="009A1676">
        <w:trPr>
          <w:trHeight w:val="517"/>
        </w:trPr>
        <w:tc>
          <w:tcPr>
            <w:tcW w:w="42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 (прогноз))</w:t>
            </w:r>
          </w:p>
        </w:tc>
        <w:tc>
          <w:tcPr>
            <w:tcW w:w="1134" w:type="dxa"/>
            <w:vMerge w:val="restart"/>
            <w:vAlign w:val="center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 (по согласованию (прогноз))</w:t>
            </w:r>
          </w:p>
        </w:tc>
        <w:tc>
          <w:tcPr>
            <w:tcW w:w="1377" w:type="dxa"/>
            <w:gridSpan w:val="2"/>
            <w:vMerge w:val="restart"/>
            <w:vAlign w:val="center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247" w:type="dxa"/>
            <w:vMerge w:val="restart"/>
            <w:vAlign w:val="center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 (прогноз))</w:t>
            </w:r>
          </w:p>
        </w:tc>
        <w:tc>
          <w:tcPr>
            <w:tcW w:w="1020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4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76" w:rsidRPr="009A1676" w:rsidTr="009A1676">
        <w:tc>
          <w:tcPr>
            <w:tcW w:w="42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единица измерения</w:t>
            </w:r>
          </w:p>
        </w:tc>
        <w:tc>
          <w:tcPr>
            <w:tcW w:w="1409" w:type="dxa"/>
            <w:vAlign w:val="center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 годам реализации</w:t>
            </w:r>
          </w:p>
        </w:tc>
      </w:tr>
      <w:tr w:rsidR="009A1676" w:rsidRPr="009A1676" w:rsidTr="009A1676">
        <w:tc>
          <w:tcPr>
            <w:tcW w:w="424" w:type="dxa"/>
            <w:vAlign w:val="center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4" w:type="dxa"/>
            <w:vAlign w:val="center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9" w:type="dxa"/>
            <w:vAlign w:val="center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vAlign w:val="center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vAlign w:val="center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7" w:type="dxa"/>
            <w:gridSpan w:val="2"/>
            <w:vAlign w:val="center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" w:type="dxa"/>
            <w:vAlign w:val="center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gridSpan w:val="2"/>
            <w:vAlign w:val="center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9" w:type="dxa"/>
            <w:gridSpan w:val="3"/>
            <w:vAlign w:val="center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vAlign w:val="center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A1676" w:rsidRPr="009A1676" w:rsidTr="009A1676">
        <w:tc>
          <w:tcPr>
            <w:tcW w:w="424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6" w:type="dxa"/>
            <w:gridSpan w:val="14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«Повышение уровня защиты населения и территории  от чрезвычайных ситуаций природного и техногенного характера»</w:t>
            </w:r>
          </w:p>
        </w:tc>
      </w:tr>
      <w:tr w:rsidR="009A1676" w:rsidRPr="009A1676" w:rsidTr="009A1676">
        <w:tc>
          <w:tcPr>
            <w:tcW w:w="424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6" w:type="dxa"/>
            <w:gridSpan w:val="14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2.  Повышение уровня защиты населения и территории  от чрезвычайных ситуаций природного и техногенного характера</w:t>
            </w:r>
          </w:p>
        </w:tc>
      </w:tr>
      <w:tr w:rsidR="009A1676" w:rsidRPr="009A1676" w:rsidTr="009A1676">
        <w:tc>
          <w:tcPr>
            <w:tcW w:w="424" w:type="dxa"/>
            <w:vMerge w:val="restart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мероприятие, в том числе:</w:t>
            </w:r>
          </w:p>
          <w:p w:rsidR="009A1676" w:rsidRPr="009A1676" w:rsidRDefault="009A1676" w:rsidP="009A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6">
              <w:rPr>
                <w:rFonts w:ascii="Times New Roman" w:hAnsi="Times New Roman" w:cs="Times New Roman"/>
                <w:sz w:val="24"/>
                <w:szCs w:val="24"/>
              </w:rPr>
              <w:t>обеспечение и проведение</w:t>
            </w:r>
          </w:p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hAnsi="Times New Roman" w:cs="Times New Roman"/>
                <w:sz w:val="24"/>
                <w:szCs w:val="24"/>
              </w:rPr>
              <w:t>противопожарных мероприятий</w:t>
            </w:r>
          </w:p>
        </w:tc>
        <w:tc>
          <w:tcPr>
            <w:tcW w:w="1369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29106,1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29106,1</w:t>
            </w:r>
          </w:p>
        </w:tc>
        <w:tc>
          <w:tcPr>
            <w:tcW w:w="1460" w:type="dxa"/>
            <w:gridSpan w:val="3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Асиновского района</w:t>
            </w:r>
          </w:p>
        </w:tc>
        <w:tc>
          <w:tcPr>
            <w:tcW w:w="1559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A1676" w:rsidRPr="009A1676" w:rsidTr="009A1676">
        <w:tc>
          <w:tcPr>
            <w:tcW w:w="42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5352,3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5352,3</w:t>
            </w:r>
          </w:p>
        </w:tc>
        <w:tc>
          <w:tcPr>
            <w:tcW w:w="1460" w:type="dxa"/>
            <w:gridSpan w:val="3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погибших при пожарах к базе 2020 года</w:t>
            </w:r>
            <w:proofErr w:type="gramStart"/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</w:t>
            </w:r>
            <w:proofErr w:type="gramEnd"/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76" w:rsidRPr="009A1676" w:rsidTr="009A1676">
        <w:tc>
          <w:tcPr>
            <w:tcW w:w="42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4552,3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4552,3</w:t>
            </w:r>
          </w:p>
        </w:tc>
        <w:tc>
          <w:tcPr>
            <w:tcW w:w="1460" w:type="dxa"/>
            <w:gridSpan w:val="3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76" w:rsidRPr="009A1676" w:rsidTr="009A1676">
        <w:tc>
          <w:tcPr>
            <w:tcW w:w="42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4652,3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4652,3</w:t>
            </w:r>
          </w:p>
        </w:tc>
        <w:tc>
          <w:tcPr>
            <w:tcW w:w="1460" w:type="dxa"/>
            <w:gridSpan w:val="3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76" w:rsidRPr="009A1676" w:rsidTr="009A1676">
        <w:tc>
          <w:tcPr>
            <w:tcW w:w="42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4652,3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4652,3</w:t>
            </w:r>
          </w:p>
        </w:tc>
        <w:tc>
          <w:tcPr>
            <w:tcW w:w="1460" w:type="dxa"/>
            <w:gridSpan w:val="3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76" w:rsidRPr="009A1676" w:rsidTr="009A1676">
        <w:tc>
          <w:tcPr>
            <w:tcW w:w="42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3392,3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3392,3</w:t>
            </w:r>
          </w:p>
        </w:tc>
        <w:tc>
          <w:tcPr>
            <w:tcW w:w="1460" w:type="dxa"/>
            <w:gridSpan w:val="3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676" w:rsidRPr="009A1676" w:rsidTr="009A1676">
        <w:tc>
          <w:tcPr>
            <w:tcW w:w="42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3252,3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3252,3</w:t>
            </w:r>
          </w:p>
        </w:tc>
        <w:tc>
          <w:tcPr>
            <w:tcW w:w="1460" w:type="dxa"/>
            <w:gridSpan w:val="3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676" w:rsidRPr="009A1676" w:rsidTr="009A1676">
        <w:trPr>
          <w:trHeight w:val="345"/>
        </w:trPr>
        <w:tc>
          <w:tcPr>
            <w:tcW w:w="42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3252,3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3252,3</w:t>
            </w:r>
          </w:p>
        </w:tc>
        <w:tc>
          <w:tcPr>
            <w:tcW w:w="1460" w:type="dxa"/>
            <w:gridSpan w:val="3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676" w:rsidRPr="009A1676" w:rsidTr="009A1676">
        <w:tc>
          <w:tcPr>
            <w:tcW w:w="424" w:type="dxa"/>
            <w:vMerge w:val="restart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74" w:type="dxa"/>
            <w:vMerge w:val="restart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  <w:p w:rsidR="009A1676" w:rsidRPr="009A1676" w:rsidRDefault="009A1676" w:rsidP="009A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6">
              <w:rPr>
                <w:rFonts w:ascii="Times New Roman" w:hAnsi="Times New Roman" w:cs="Times New Roman"/>
                <w:sz w:val="24"/>
                <w:szCs w:val="24"/>
              </w:rPr>
              <w:t>обеспечение и проведение</w:t>
            </w:r>
          </w:p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hAnsi="Times New Roman" w:cs="Times New Roman"/>
                <w:sz w:val="24"/>
                <w:szCs w:val="24"/>
              </w:rPr>
              <w:t>противопожарных мероприятий</w:t>
            </w:r>
          </w:p>
        </w:tc>
        <w:tc>
          <w:tcPr>
            <w:tcW w:w="1369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29106,1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29106,1</w:t>
            </w:r>
          </w:p>
        </w:tc>
        <w:tc>
          <w:tcPr>
            <w:tcW w:w="1460" w:type="dxa"/>
            <w:gridSpan w:val="3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Асиновского района</w:t>
            </w:r>
          </w:p>
        </w:tc>
        <w:tc>
          <w:tcPr>
            <w:tcW w:w="1559" w:type="dxa"/>
            <w:vMerge w:val="restart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пожаров к базе 2020 года</w:t>
            </w:r>
            <w:proofErr w:type="gramStart"/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</w:t>
            </w:r>
            <w:proofErr w:type="gramEnd"/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A1676" w:rsidRPr="009A1676" w:rsidTr="009A1676">
        <w:tc>
          <w:tcPr>
            <w:tcW w:w="42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5352,3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5352,3</w:t>
            </w:r>
          </w:p>
        </w:tc>
        <w:tc>
          <w:tcPr>
            <w:tcW w:w="1460" w:type="dxa"/>
            <w:gridSpan w:val="3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76" w:rsidRPr="009A1676" w:rsidTr="009A1676">
        <w:tc>
          <w:tcPr>
            <w:tcW w:w="42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4552,3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4552,3</w:t>
            </w:r>
          </w:p>
        </w:tc>
        <w:tc>
          <w:tcPr>
            <w:tcW w:w="1460" w:type="dxa"/>
            <w:gridSpan w:val="3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76" w:rsidRPr="009A1676" w:rsidTr="009A1676">
        <w:tc>
          <w:tcPr>
            <w:tcW w:w="42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4652,3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4652,3</w:t>
            </w:r>
          </w:p>
        </w:tc>
        <w:tc>
          <w:tcPr>
            <w:tcW w:w="1460" w:type="dxa"/>
            <w:gridSpan w:val="3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76" w:rsidRPr="009A1676" w:rsidTr="009A1676">
        <w:tc>
          <w:tcPr>
            <w:tcW w:w="42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4652,3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4652,3</w:t>
            </w:r>
          </w:p>
        </w:tc>
        <w:tc>
          <w:tcPr>
            <w:tcW w:w="1460" w:type="dxa"/>
            <w:gridSpan w:val="3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676" w:rsidRPr="009A1676" w:rsidTr="009A1676">
        <w:tc>
          <w:tcPr>
            <w:tcW w:w="42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3392,3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3392,3</w:t>
            </w:r>
          </w:p>
        </w:tc>
        <w:tc>
          <w:tcPr>
            <w:tcW w:w="1460" w:type="dxa"/>
            <w:gridSpan w:val="3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676" w:rsidRPr="009A1676" w:rsidTr="009A1676">
        <w:tc>
          <w:tcPr>
            <w:tcW w:w="42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3252,3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3252,3</w:t>
            </w:r>
          </w:p>
        </w:tc>
        <w:tc>
          <w:tcPr>
            <w:tcW w:w="1460" w:type="dxa"/>
            <w:gridSpan w:val="3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676" w:rsidRPr="009A1676" w:rsidTr="009A1676">
        <w:tc>
          <w:tcPr>
            <w:tcW w:w="42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3252,3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28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3252,3</w:t>
            </w:r>
          </w:p>
        </w:tc>
        <w:tc>
          <w:tcPr>
            <w:tcW w:w="1460" w:type="dxa"/>
            <w:gridSpan w:val="3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676" w:rsidRPr="009A1676" w:rsidTr="009A1676">
        <w:tc>
          <w:tcPr>
            <w:tcW w:w="424" w:type="dxa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6" w:type="dxa"/>
            <w:gridSpan w:val="14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2.  Предотвращение подтопления, затопления земельных участков и обеспечение безопасности функционирования водосборников (водоотводных каналов, канав) и гидротехнических сооружений</w:t>
            </w:r>
          </w:p>
        </w:tc>
      </w:tr>
      <w:tr w:rsidR="009A1676" w:rsidRPr="009A1676" w:rsidTr="00F81E60">
        <w:trPr>
          <w:trHeight w:val="310"/>
        </w:trPr>
        <w:tc>
          <w:tcPr>
            <w:tcW w:w="424" w:type="dxa"/>
            <w:vMerge w:val="restart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мероприятие, в том числе:</w:t>
            </w:r>
          </w:p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подтопления, затопления </w:t>
            </w: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земельных участков и обеспечение безопасности функционирования водосборников (водоотводных каналов, канав) и гидротехнических сооружений</w:t>
            </w:r>
          </w:p>
        </w:tc>
        <w:tc>
          <w:tcPr>
            <w:tcW w:w="1369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460" w:type="dxa"/>
            <w:gridSpan w:val="3"/>
          </w:tcPr>
          <w:p w:rsidR="009A1676" w:rsidRDefault="009A1676" w:rsidP="009A1676">
            <w:pPr>
              <w:spacing w:after="0"/>
            </w:pPr>
            <w:r w:rsidRPr="0054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 w:val="restart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Асиновского района</w:t>
            </w:r>
          </w:p>
        </w:tc>
        <w:tc>
          <w:tcPr>
            <w:tcW w:w="1559" w:type="dxa"/>
            <w:vMerge w:val="restart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пострадавшего населения при ЧС к базе 2020 года</w:t>
            </w:r>
            <w:proofErr w:type="gramStart"/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</w:t>
            </w:r>
            <w:proofErr w:type="gramEnd"/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A1676" w:rsidRPr="009A1676" w:rsidTr="009A1676">
        <w:trPr>
          <w:trHeight w:val="337"/>
        </w:trPr>
        <w:tc>
          <w:tcPr>
            <w:tcW w:w="42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60" w:type="dxa"/>
            <w:gridSpan w:val="3"/>
          </w:tcPr>
          <w:p w:rsidR="009A1676" w:rsidRDefault="009A1676" w:rsidP="009A1676">
            <w:pPr>
              <w:spacing w:after="0"/>
            </w:pPr>
            <w:r w:rsidRPr="0054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76" w:rsidRPr="009A1676" w:rsidTr="00F81E60">
        <w:trPr>
          <w:trHeight w:val="251"/>
        </w:trPr>
        <w:tc>
          <w:tcPr>
            <w:tcW w:w="42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60" w:type="dxa"/>
            <w:gridSpan w:val="3"/>
          </w:tcPr>
          <w:p w:rsidR="009A1676" w:rsidRDefault="009A1676" w:rsidP="009A1676">
            <w:pPr>
              <w:spacing w:after="0"/>
            </w:pPr>
            <w:r w:rsidRPr="0054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76" w:rsidRPr="009A1676" w:rsidTr="00F81E60">
        <w:trPr>
          <w:trHeight w:val="131"/>
        </w:trPr>
        <w:tc>
          <w:tcPr>
            <w:tcW w:w="42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60" w:type="dxa"/>
            <w:gridSpan w:val="3"/>
          </w:tcPr>
          <w:p w:rsidR="009A1676" w:rsidRDefault="009A1676" w:rsidP="009A1676">
            <w:pPr>
              <w:spacing w:after="0"/>
            </w:pPr>
            <w:r w:rsidRPr="0054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76" w:rsidRPr="009A1676" w:rsidTr="009A1676">
        <w:trPr>
          <w:trHeight w:val="639"/>
        </w:trPr>
        <w:tc>
          <w:tcPr>
            <w:tcW w:w="42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60" w:type="dxa"/>
            <w:gridSpan w:val="3"/>
          </w:tcPr>
          <w:p w:rsidR="009A1676" w:rsidRDefault="009A1676" w:rsidP="009A1676">
            <w:pPr>
              <w:spacing w:after="0"/>
            </w:pPr>
            <w:r w:rsidRPr="0054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76" w:rsidRPr="009A1676" w:rsidTr="00F81E60">
        <w:trPr>
          <w:trHeight w:val="733"/>
        </w:trPr>
        <w:tc>
          <w:tcPr>
            <w:tcW w:w="42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60" w:type="dxa"/>
            <w:gridSpan w:val="3"/>
          </w:tcPr>
          <w:p w:rsidR="009A1676" w:rsidRDefault="009A1676" w:rsidP="009A1676">
            <w:pPr>
              <w:spacing w:after="0"/>
            </w:pPr>
            <w:r w:rsidRPr="0054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76" w:rsidRPr="009A1676" w:rsidTr="00F81E60">
        <w:trPr>
          <w:trHeight w:val="788"/>
        </w:trPr>
        <w:tc>
          <w:tcPr>
            <w:tcW w:w="42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60" w:type="dxa"/>
            <w:gridSpan w:val="3"/>
          </w:tcPr>
          <w:p w:rsidR="009A1676" w:rsidRDefault="009A1676" w:rsidP="009A1676">
            <w:pPr>
              <w:spacing w:after="0"/>
            </w:pPr>
            <w:r w:rsidRPr="0054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676" w:rsidRPr="009A1676" w:rsidTr="009A1676">
        <w:trPr>
          <w:trHeight w:val="499"/>
        </w:trPr>
        <w:tc>
          <w:tcPr>
            <w:tcW w:w="42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60" w:type="dxa"/>
            <w:gridSpan w:val="3"/>
          </w:tcPr>
          <w:p w:rsidR="009A1676" w:rsidRDefault="009A1676" w:rsidP="009A1676">
            <w:pPr>
              <w:spacing w:after="0"/>
            </w:pPr>
            <w:r w:rsidRPr="0054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676" w:rsidRPr="009A1676" w:rsidTr="009A1676">
        <w:trPr>
          <w:trHeight w:val="460"/>
        </w:trPr>
        <w:tc>
          <w:tcPr>
            <w:tcW w:w="424" w:type="dxa"/>
            <w:vMerge w:val="restart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подтопления, затопления земельных участков и обеспечение безопасности функционирования водосборников (водоотводных каналов, канав) и гидротехнических сооружений</w:t>
            </w:r>
          </w:p>
        </w:tc>
        <w:tc>
          <w:tcPr>
            <w:tcW w:w="1369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460" w:type="dxa"/>
            <w:gridSpan w:val="3"/>
          </w:tcPr>
          <w:p w:rsidR="009A1676" w:rsidRDefault="009A1676" w:rsidP="009A1676">
            <w:pPr>
              <w:spacing w:after="0"/>
            </w:pPr>
            <w:r w:rsidRPr="0054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 w:val="restart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Асиновского района</w:t>
            </w:r>
          </w:p>
        </w:tc>
        <w:tc>
          <w:tcPr>
            <w:tcW w:w="1559" w:type="dxa"/>
            <w:vMerge w:val="restart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пострадавшего населения при ЧС к базе 2020 года</w:t>
            </w:r>
            <w:proofErr w:type="gramStart"/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</w:t>
            </w:r>
            <w:proofErr w:type="gramEnd"/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A1676" w:rsidRPr="009A1676" w:rsidTr="009A1676">
        <w:trPr>
          <w:trHeight w:val="337"/>
        </w:trPr>
        <w:tc>
          <w:tcPr>
            <w:tcW w:w="42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60" w:type="dxa"/>
            <w:gridSpan w:val="3"/>
          </w:tcPr>
          <w:p w:rsidR="009A1676" w:rsidRDefault="009A1676" w:rsidP="009A1676">
            <w:pPr>
              <w:spacing w:after="0"/>
            </w:pPr>
            <w:r w:rsidRPr="0054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76" w:rsidRPr="009A1676" w:rsidTr="00F81E60">
        <w:trPr>
          <w:trHeight w:val="407"/>
        </w:trPr>
        <w:tc>
          <w:tcPr>
            <w:tcW w:w="42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60" w:type="dxa"/>
            <w:gridSpan w:val="3"/>
          </w:tcPr>
          <w:p w:rsidR="009A1676" w:rsidRDefault="009A1676" w:rsidP="009A1676">
            <w:pPr>
              <w:spacing w:after="0"/>
            </w:pPr>
            <w:r w:rsidRPr="0054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76" w:rsidRPr="009A1676" w:rsidTr="00F81E60">
        <w:trPr>
          <w:trHeight w:val="331"/>
        </w:trPr>
        <w:tc>
          <w:tcPr>
            <w:tcW w:w="42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60" w:type="dxa"/>
            <w:gridSpan w:val="3"/>
          </w:tcPr>
          <w:p w:rsidR="009A1676" w:rsidRDefault="009A1676" w:rsidP="009A1676">
            <w:pPr>
              <w:spacing w:after="0"/>
            </w:pPr>
            <w:r w:rsidRPr="0054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76" w:rsidRPr="009A1676" w:rsidTr="00F81E60">
        <w:trPr>
          <w:trHeight w:val="369"/>
        </w:trPr>
        <w:tc>
          <w:tcPr>
            <w:tcW w:w="42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60" w:type="dxa"/>
            <w:gridSpan w:val="3"/>
          </w:tcPr>
          <w:p w:rsidR="009A1676" w:rsidRDefault="009A1676" w:rsidP="009A1676">
            <w:pPr>
              <w:spacing w:after="0"/>
            </w:pPr>
            <w:r w:rsidRPr="0054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76" w:rsidRPr="009A1676" w:rsidTr="00F81E60">
        <w:trPr>
          <w:trHeight w:val="347"/>
        </w:trPr>
        <w:tc>
          <w:tcPr>
            <w:tcW w:w="42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60" w:type="dxa"/>
            <w:gridSpan w:val="3"/>
          </w:tcPr>
          <w:p w:rsidR="009A1676" w:rsidRDefault="009A1676" w:rsidP="009A1676">
            <w:pPr>
              <w:spacing w:after="0"/>
            </w:pPr>
            <w:r w:rsidRPr="0054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676" w:rsidRPr="009A1676" w:rsidTr="00F81E60">
        <w:trPr>
          <w:trHeight w:val="355"/>
        </w:trPr>
        <w:tc>
          <w:tcPr>
            <w:tcW w:w="42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60" w:type="dxa"/>
            <w:gridSpan w:val="3"/>
          </w:tcPr>
          <w:p w:rsidR="009A1676" w:rsidRDefault="009A1676" w:rsidP="009A1676">
            <w:pPr>
              <w:spacing w:after="0"/>
            </w:pPr>
            <w:r w:rsidRPr="0054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676" w:rsidRPr="009A1676" w:rsidTr="00F81E60">
        <w:trPr>
          <w:trHeight w:val="349"/>
        </w:trPr>
        <w:tc>
          <w:tcPr>
            <w:tcW w:w="42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077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0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A1676" w:rsidRDefault="009A1676" w:rsidP="009A1676">
            <w:pPr>
              <w:spacing w:after="0"/>
            </w:pPr>
            <w:r w:rsidRPr="00A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</w:tcPr>
          <w:p w:rsidR="009A1676" w:rsidRPr="009A1676" w:rsidRDefault="009A1676" w:rsidP="009A16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60" w:type="dxa"/>
            <w:gridSpan w:val="3"/>
          </w:tcPr>
          <w:p w:rsidR="009A1676" w:rsidRDefault="009A1676" w:rsidP="009A1676">
            <w:pPr>
              <w:spacing w:after="0"/>
            </w:pPr>
            <w:r w:rsidRPr="0054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A1676" w:rsidRPr="009A1676" w:rsidRDefault="009A1676" w:rsidP="009A1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A1676" w:rsidRPr="009A1676" w:rsidRDefault="009A1676" w:rsidP="009A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676" w:rsidRDefault="009A1676" w:rsidP="009A1676">
      <w:pPr>
        <w:suppressAutoHyphens/>
        <w:spacing w:after="0" w:line="240" w:lineRule="auto"/>
        <w:ind w:firstLine="851"/>
        <w:jc w:val="both"/>
      </w:pPr>
    </w:p>
    <w:sectPr w:rsidR="009A1676" w:rsidSect="00F81E60">
      <w:pgSz w:w="16838" w:h="11906" w:orient="landscape"/>
      <w:pgMar w:top="127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20" w:rsidRDefault="001D7120" w:rsidP="009A1676">
      <w:pPr>
        <w:spacing w:after="0" w:line="240" w:lineRule="auto"/>
      </w:pPr>
      <w:r>
        <w:separator/>
      </w:r>
    </w:p>
  </w:endnote>
  <w:endnote w:type="continuationSeparator" w:id="0">
    <w:p w:rsidR="001D7120" w:rsidRDefault="001D7120" w:rsidP="009A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34687"/>
      <w:docPartObj>
        <w:docPartGallery w:val="Page Numbers (Bottom of Page)"/>
        <w:docPartUnique/>
      </w:docPartObj>
    </w:sdtPr>
    <w:sdtEndPr/>
    <w:sdtContent>
      <w:p w:rsidR="009A1676" w:rsidRDefault="009A16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D01">
          <w:rPr>
            <w:noProof/>
          </w:rPr>
          <w:t>3</w:t>
        </w:r>
        <w:r>
          <w:fldChar w:fldCharType="end"/>
        </w:r>
      </w:p>
    </w:sdtContent>
  </w:sdt>
  <w:p w:rsidR="009A1676" w:rsidRDefault="009A16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20" w:rsidRDefault="001D7120" w:rsidP="009A1676">
      <w:pPr>
        <w:spacing w:after="0" w:line="240" w:lineRule="auto"/>
      </w:pPr>
      <w:r>
        <w:separator/>
      </w:r>
    </w:p>
  </w:footnote>
  <w:footnote w:type="continuationSeparator" w:id="0">
    <w:p w:rsidR="001D7120" w:rsidRDefault="001D7120" w:rsidP="009A1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5D"/>
    <w:rsid w:val="001906FD"/>
    <w:rsid w:val="001C7AE3"/>
    <w:rsid w:val="001D7120"/>
    <w:rsid w:val="00205397"/>
    <w:rsid w:val="003519C6"/>
    <w:rsid w:val="005211B7"/>
    <w:rsid w:val="005B575C"/>
    <w:rsid w:val="00632D01"/>
    <w:rsid w:val="006B084E"/>
    <w:rsid w:val="00731F73"/>
    <w:rsid w:val="009A1676"/>
    <w:rsid w:val="00BA2613"/>
    <w:rsid w:val="00E71E5D"/>
    <w:rsid w:val="00F81E60"/>
    <w:rsid w:val="00FB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7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C7A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C7A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A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676"/>
  </w:style>
  <w:style w:type="paragraph" w:styleId="a6">
    <w:name w:val="footer"/>
    <w:basedOn w:val="a"/>
    <w:link w:val="a7"/>
    <w:uiPriority w:val="99"/>
    <w:unhideWhenUsed/>
    <w:rsid w:val="009A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676"/>
  </w:style>
  <w:style w:type="paragraph" w:styleId="a8">
    <w:name w:val="Balloon Text"/>
    <w:basedOn w:val="a"/>
    <w:link w:val="a9"/>
    <w:uiPriority w:val="99"/>
    <w:semiHidden/>
    <w:unhideWhenUsed/>
    <w:rsid w:val="0063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7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C7A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C7A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A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676"/>
  </w:style>
  <w:style w:type="paragraph" w:styleId="a6">
    <w:name w:val="footer"/>
    <w:basedOn w:val="a"/>
    <w:link w:val="a7"/>
    <w:uiPriority w:val="99"/>
    <w:unhideWhenUsed/>
    <w:rsid w:val="009A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676"/>
  </w:style>
  <w:style w:type="paragraph" w:styleId="a8">
    <w:name w:val="Balloon Text"/>
    <w:basedOn w:val="a"/>
    <w:link w:val="a9"/>
    <w:uiPriority w:val="99"/>
    <w:semiHidden/>
    <w:unhideWhenUsed/>
    <w:rsid w:val="0063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7F5FF2F36D9C22CA00EA5964B736D40F965E98DFE78F459B1645F96EE747A3FA0FF0D74540C94B8QB4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F5FF2F36D9C22CA00EA5964B736D40F965E98DFE78F459B1645F96EE747A3FA0FF0D74540C94B8QB4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F5FF2F36D9C22CA00EA5964B736D40F965E98DFE78F459B1645F96EE747A3FA0FF0D74540C94B8QB4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F5FF2F36D9C22CA00EA5964B736D40F965E98DFE78F459B1645F96EE747A3FA0FF0D74540C94B8QB4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056C-8967-482F-A843-3807B9AC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6786</Words>
  <Characters>38682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Карбина Алёна Анатольевна</dc:creator>
  <cp:lastModifiedBy>Киреев Виктор Геннадьевич</cp:lastModifiedBy>
  <cp:revision>2</cp:revision>
  <dcterms:created xsi:type="dcterms:W3CDTF">2021-12-28T08:07:00Z</dcterms:created>
  <dcterms:modified xsi:type="dcterms:W3CDTF">2021-12-28T08:07:00Z</dcterms:modified>
</cp:coreProperties>
</file>