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Pr="000F6BAF" w:rsidRDefault="00D858B5" w:rsidP="00D858B5">
      <w:pPr>
        <w:jc w:val="center"/>
        <w:rPr>
          <w:b/>
        </w:rPr>
      </w:pPr>
      <w:r w:rsidRPr="000F6BAF">
        <w:rPr>
          <w:b/>
          <w:noProof/>
        </w:rPr>
        <w:drawing>
          <wp:inline distT="0" distB="0" distL="0" distR="0" wp14:anchorId="4CE908A8" wp14:editId="22FDFF0F">
            <wp:extent cx="812165" cy="1418590"/>
            <wp:effectExtent l="0" t="0" r="698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B5" w:rsidRPr="000F6BAF" w:rsidRDefault="00D858B5" w:rsidP="00D858B5">
      <w:pPr>
        <w:jc w:val="center"/>
        <w:rPr>
          <w:b/>
        </w:rPr>
      </w:pPr>
    </w:p>
    <w:p w:rsidR="00D858B5" w:rsidRPr="000F6BAF" w:rsidRDefault="00D858B5" w:rsidP="00D858B5">
      <w:pPr>
        <w:jc w:val="center"/>
        <w:rPr>
          <w:b/>
        </w:rPr>
      </w:pPr>
      <w:r w:rsidRPr="000F6BAF">
        <w:rPr>
          <w:b/>
        </w:rPr>
        <w:t>АДМИНИСТРАЦИЯ АСИНОВСКОГО РАЙОНА</w:t>
      </w:r>
    </w:p>
    <w:p w:rsidR="00D858B5" w:rsidRPr="001C154C" w:rsidRDefault="00D858B5" w:rsidP="00D858B5">
      <w:pPr>
        <w:jc w:val="center"/>
        <w:rPr>
          <w:b/>
        </w:rPr>
      </w:pPr>
    </w:p>
    <w:p w:rsidR="00D858B5" w:rsidRPr="001C154C" w:rsidRDefault="00D858B5" w:rsidP="00D858B5">
      <w:pPr>
        <w:jc w:val="center"/>
      </w:pPr>
      <w:r w:rsidRPr="001C154C">
        <w:rPr>
          <w:b/>
        </w:rPr>
        <w:t>ПОСТАНОВЛЕНИЕ</w:t>
      </w:r>
      <w:r w:rsidR="00E94249">
        <w:rPr>
          <w:b/>
        </w:rPr>
        <w:t xml:space="preserve"> </w:t>
      </w:r>
    </w:p>
    <w:p w:rsidR="00D858B5" w:rsidRPr="001C154C" w:rsidRDefault="00E94249" w:rsidP="00D858B5">
      <w:pPr>
        <w:jc w:val="both"/>
      </w:pPr>
      <w:r>
        <w:t xml:space="preserve">  </w:t>
      </w:r>
      <w:r w:rsidR="001332E9">
        <w:t>от 18.05.2022</w:t>
      </w:r>
      <w:r w:rsidR="00D858B5" w:rsidRPr="001C154C">
        <w:t xml:space="preserve">                                                                                          </w:t>
      </w:r>
      <w:r w:rsidR="001332E9">
        <w:t xml:space="preserve">             </w:t>
      </w:r>
      <w:bookmarkStart w:id="0" w:name="_GoBack"/>
      <w:bookmarkEnd w:id="0"/>
      <w:r w:rsidR="001332E9">
        <w:t xml:space="preserve"> </w:t>
      </w:r>
      <w:r w:rsidR="00D858B5" w:rsidRPr="001C154C">
        <w:t xml:space="preserve">№ </w:t>
      </w:r>
      <w:r w:rsidR="001332E9">
        <w:t xml:space="preserve"> 559-ПС/22</w:t>
      </w:r>
    </w:p>
    <w:p w:rsidR="00D858B5" w:rsidRPr="001C154C" w:rsidRDefault="00D858B5" w:rsidP="00D858B5">
      <w:r>
        <w:t xml:space="preserve">  </w:t>
      </w:r>
      <w:r w:rsidRPr="001C154C">
        <w:t>г. Асино</w:t>
      </w:r>
    </w:p>
    <w:p w:rsidR="00D858B5" w:rsidRPr="001C154C" w:rsidRDefault="00D858B5" w:rsidP="00D858B5">
      <w:pPr>
        <w:jc w:val="both"/>
      </w:pPr>
    </w:p>
    <w:p w:rsidR="00D858B5" w:rsidRDefault="00D858B5" w:rsidP="00D858B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54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E02BB2">
        <w:rPr>
          <w:rFonts w:ascii="Times New Roman" w:hAnsi="Times New Roman" w:cs="Times New Roman"/>
          <w:bCs/>
          <w:sz w:val="24"/>
          <w:szCs w:val="24"/>
        </w:rPr>
        <w:t>поря</w:t>
      </w:r>
      <w:r>
        <w:rPr>
          <w:rFonts w:ascii="Times New Roman" w:hAnsi="Times New Roman" w:cs="Times New Roman"/>
          <w:bCs/>
          <w:sz w:val="24"/>
          <w:szCs w:val="24"/>
        </w:rPr>
        <w:t>дка определения объема и условий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субсидии </w:t>
      </w:r>
    </w:p>
    <w:p w:rsidR="00D858B5" w:rsidRDefault="00D858B5" w:rsidP="00D858B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 xml:space="preserve">из бюджета муниципального образования «Асиновский район» </w:t>
      </w:r>
    </w:p>
    <w:p w:rsidR="00D858B5" w:rsidRPr="00E02BB2" w:rsidRDefault="00D858B5" w:rsidP="00D858B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>муниципальным бюджетным и автономным учреждениям на  меропр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иятия по  обеспечению доступности инвалидов  к приоритетным объектам и услугам </w:t>
      </w:r>
    </w:p>
    <w:p w:rsidR="00D858B5" w:rsidRPr="00E02BB2" w:rsidRDefault="00D858B5" w:rsidP="00D858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58B5" w:rsidRPr="00E02BB2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B2">
        <w:rPr>
          <w:rFonts w:ascii="Times New Roman" w:hAnsi="Times New Roman" w:cs="Times New Roman"/>
          <w:sz w:val="24"/>
          <w:szCs w:val="24"/>
        </w:rPr>
        <w:t>В соответствии с абзацем</w:t>
      </w:r>
      <w:r w:rsidR="00E94249">
        <w:rPr>
          <w:rFonts w:ascii="Times New Roman" w:hAnsi="Times New Roman" w:cs="Times New Roman"/>
          <w:sz w:val="24"/>
          <w:szCs w:val="24"/>
        </w:rPr>
        <w:t xml:space="preserve"> четвертым пункта 1 статьи 78</w:t>
      </w:r>
      <w:r w:rsidR="00E942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02BB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</w:t>
      </w:r>
      <w:proofErr w:type="spellStart"/>
      <w:r w:rsidRPr="00E02BB2">
        <w:rPr>
          <w:rFonts w:ascii="Times New Roman" w:hAnsi="Times New Roman" w:cs="Times New Roman"/>
          <w:sz w:val="24"/>
          <w:szCs w:val="24"/>
        </w:rPr>
        <w:t>Асиновс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10.12.2021 № 1704</w:t>
      </w:r>
      <w:r w:rsidRPr="00E02BB2">
        <w:rPr>
          <w:rFonts w:ascii="Times New Roman" w:hAnsi="Times New Roman" w:cs="Times New Roman"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«Социально – демографическое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02B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58B5" w:rsidRPr="00E02BB2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58B5" w:rsidRPr="00E02BB2" w:rsidRDefault="00D858B5" w:rsidP="00D858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 xml:space="preserve">1.  Утвердить Порядок определения объема и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E02BB2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муниципального образования «Асиновский район» муниципальным бюджет</w:t>
      </w:r>
      <w:r>
        <w:rPr>
          <w:rFonts w:ascii="Times New Roman" w:hAnsi="Times New Roman" w:cs="Times New Roman"/>
          <w:sz w:val="24"/>
          <w:szCs w:val="24"/>
        </w:rPr>
        <w:t xml:space="preserve">ным и автономным учреждениям на мероприятия </w:t>
      </w:r>
      <w:r>
        <w:rPr>
          <w:rFonts w:ascii="Times New Roman" w:hAnsi="Times New Roman" w:cs="Times New Roman"/>
          <w:bCs/>
          <w:sz w:val="24"/>
          <w:szCs w:val="24"/>
        </w:rPr>
        <w:t>по обеспечению доступности инвалидов к приоритетным объектам и услугам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BB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  <w:r w:rsidRPr="00E02BB2">
        <w:rPr>
          <w:b/>
          <w:sz w:val="24"/>
          <w:szCs w:val="24"/>
        </w:rPr>
        <w:t xml:space="preserve">    </w:t>
      </w:r>
    </w:p>
    <w:p w:rsidR="00D858B5" w:rsidRPr="00E02BB2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BB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E02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BB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 муниципального образования «Асиновский район» </w:t>
      </w:r>
      <w:r w:rsidRPr="00E02B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2B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2BB2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E02B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2B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2BB2">
        <w:rPr>
          <w:rFonts w:ascii="Times New Roman" w:hAnsi="Times New Roman" w:cs="Times New Roman"/>
          <w:sz w:val="24"/>
          <w:szCs w:val="24"/>
        </w:rPr>
        <w:t xml:space="preserve"> в разделе муниципальные правовые акты.</w:t>
      </w:r>
    </w:p>
    <w:p w:rsidR="00D858B5" w:rsidRPr="00E02BB2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>3.</w:t>
      </w:r>
      <w:r w:rsidRPr="00E02BB2">
        <w:rPr>
          <w:sz w:val="24"/>
          <w:szCs w:val="24"/>
        </w:rPr>
        <w:t xml:space="preserve"> </w:t>
      </w:r>
      <w:r w:rsidRPr="00E02BB2">
        <w:rPr>
          <w:rFonts w:ascii="Times New Roman" w:hAnsi="Times New Roman" w:cs="Times New Roman"/>
          <w:sz w:val="24"/>
          <w:szCs w:val="24"/>
        </w:rPr>
        <w:t xml:space="preserve">Полный текст настоящего </w:t>
      </w:r>
      <w:r w:rsidRPr="00E02BB2">
        <w:rPr>
          <w:rFonts w:ascii="Times New Roman" w:hAnsi="Times New Roman" w:cs="Times New Roman"/>
          <w:bCs/>
          <w:sz w:val="24"/>
          <w:szCs w:val="24"/>
        </w:rPr>
        <w:t>постановления опубликован на официальном сайте муниципального образования «Асиновский район» в разделе муниципальные правовые акты.</w:t>
      </w:r>
    </w:p>
    <w:p w:rsidR="00D858B5" w:rsidRPr="00E02BB2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B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E02BB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02BB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02BB2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E02BB2">
        <w:rPr>
          <w:rFonts w:ascii="Times New Roman" w:hAnsi="Times New Roman" w:cs="Times New Roman"/>
          <w:bCs/>
          <w:sz w:val="24"/>
          <w:szCs w:val="24"/>
        </w:rPr>
        <w:t xml:space="preserve"> района по социальным вопросам.</w:t>
      </w:r>
    </w:p>
    <w:p w:rsidR="00D858B5" w:rsidRPr="00E02BB2" w:rsidRDefault="00D858B5" w:rsidP="00D858B5">
      <w:pPr>
        <w:tabs>
          <w:tab w:val="left" w:pos="210"/>
        </w:tabs>
      </w:pPr>
    </w:p>
    <w:p w:rsidR="00D858B5" w:rsidRPr="00E02BB2" w:rsidRDefault="00D858B5" w:rsidP="00D858B5">
      <w:pPr>
        <w:tabs>
          <w:tab w:val="left" w:pos="0"/>
        </w:tabs>
      </w:pPr>
    </w:p>
    <w:p w:rsidR="00D858B5" w:rsidRPr="00E02BB2" w:rsidRDefault="00D858B5" w:rsidP="00D858B5">
      <w:pPr>
        <w:tabs>
          <w:tab w:val="left" w:pos="0"/>
        </w:tabs>
      </w:pPr>
      <w:r w:rsidRPr="00E02BB2">
        <w:t xml:space="preserve">Глава </w:t>
      </w:r>
      <w:proofErr w:type="spellStart"/>
      <w:r w:rsidRPr="00E02BB2">
        <w:t>Асиновского</w:t>
      </w:r>
      <w:proofErr w:type="spellEnd"/>
      <w:r w:rsidRPr="00E02BB2">
        <w:t xml:space="preserve"> района                                  </w:t>
      </w:r>
      <w:r w:rsidRPr="00E02BB2">
        <w:rPr>
          <w:i/>
        </w:rPr>
        <w:t xml:space="preserve">                           </w:t>
      </w:r>
      <w:r w:rsidRPr="00E02BB2">
        <w:t xml:space="preserve">  </w:t>
      </w:r>
      <w:r w:rsidRPr="00E02BB2">
        <w:tab/>
      </w:r>
      <w:r>
        <w:t xml:space="preserve">         Н.</w:t>
      </w:r>
      <w:r w:rsidRPr="00E02BB2">
        <w:t xml:space="preserve">А. </w:t>
      </w:r>
      <w:proofErr w:type="spellStart"/>
      <w:r w:rsidRPr="00E02BB2">
        <w:t>Данильчук</w:t>
      </w:r>
      <w:proofErr w:type="spellEnd"/>
    </w:p>
    <w:p w:rsidR="00D858B5" w:rsidRPr="00E02BB2" w:rsidRDefault="00D858B5" w:rsidP="00D858B5">
      <w:pPr>
        <w:tabs>
          <w:tab w:val="left" w:pos="0"/>
        </w:tabs>
      </w:pPr>
    </w:p>
    <w:p w:rsidR="00D858B5" w:rsidRPr="00E02BB2" w:rsidRDefault="00D858B5" w:rsidP="00D858B5">
      <w:pPr>
        <w:tabs>
          <w:tab w:val="left" w:pos="0"/>
        </w:tabs>
      </w:pPr>
    </w:p>
    <w:p w:rsidR="00D858B5" w:rsidRPr="00E02BB2" w:rsidRDefault="00D858B5" w:rsidP="00D858B5">
      <w:pPr>
        <w:tabs>
          <w:tab w:val="left" w:pos="0"/>
        </w:tabs>
      </w:pPr>
    </w:p>
    <w:p w:rsidR="00D858B5" w:rsidRDefault="00D858B5" w:rsidP="00D858B5">
      <w:pPr>
        <w:tabs>
          <w:tab w:val="left" w:pos="0"/>
        </w:tabs>
      </w:pPr>
    </w:p>
    <w:p w:rsidR="00D858B5" w:rsidRDefault="00D858B5" w:rsidP="00D858B5">
      <w:pPr>
        <w:tabs>
          <w:tab w:val="left" w:pos="0"/>
        </w:tabs>
      </w:pPr>
    </w:p>
    <w:p w:rsidR="00D858B5" w:rsidRPr="00DF09B1" w:rsidRDefault="00D858B5" w:rsidP="00D858B5">
      <w:pPr>
        <w:tabs>
          <w:tab w:val="left" w:pos="0"/>
        </w:tabs>
      </w:pPr>
    </w:p>
    <w:p w:rsidR="00D858B5" w:rsidRPr="0003771C" w:rsidRDefault="00D858B5" w:rsidP="00D858B5">
      <w:pPr>
        <w:tabs>
          <w:tab w:val="left" w:pos="0"/>
        </w:tabs>
        <w:rPr>
          <w:sz w:val="20"/>
          <w:szCs w:val="20"/>
        </w:rPr>
      </w:pPr>
      <w:r w:rsidRPr="0003771C">
        <w:rPr>
          <w:sz w:val="20"/>
          <w:szCs w:val="20"/>
        </w:rPr>
        <w:t>М.В. Ударцева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  <w:outlineLvl w:val="0"/>
      </w:pPr>
      <w:r w:rsidRPr="00E02BB2">
        <w:lastRenderedPageBreak/>
        <w:t>Приложение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Утвержден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постановлением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 xml:space="preserve">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 xml:space="preserve">от____________ №_________ </w:t>
      </w:r>
    </w:p>
    <w:p w:rsidR="00D858B5" w:rsidRPr="001D201A" w:rsidRDefault="00D858B5" w:rsidP="00D858B5">
      <w:pPr>
        <w:widowControl w:val="0"/>
        <w:autoSpaceDE w:val="0"/>
        <w:autoSpaceDN w:val="0"/>
        <w:jc w:val="center"/>
        <w:rPr>
          <w:b/>
        </w:rPr>
      </w:pPr>
    </w:p>
    <w:p w:rsidR="00D858B5" w:rsidRPr="001D201A" w:rsidRDefault="00D858B5" w:rsidP="00D858B5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1D201A">
        <w:rPr>
          <w:b/>
        </w:rPr>
        <w:t>Порядок</w:t>
      </w:r>
    </w:p>
    <w:p w:rsidR="00D858B5" w:rsidRPr="001D201A" w:rsidRDefault="00D858B5" w:rsidP="00D858B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1A">
        <w:rPr>
          <w:rFonts w:ascii="Times New Roman" w:hAnsi="Times New Roman" w:cs="Times New Roman"/>
          <w:b/>
          <w:bCs/>
          <w:sz w:val="24"/>
          <w:szCs w:val="24"/>
        </w:rPr>
        <w:t>определения объема и условий предоставления субсидии из бюджета муниципального образования «Асиновский район» муниципальным бюджетным и автономным учреждениям на  меропр</w:t>
      </w:r>
      <w:r>
        <w:rPr>
          <w:rFonts w:ascii="Times New Roman" w:hAnsi="Times New Roman" w:cs="Times New Roman"/>
          <w:b/>
          <w:bCs/>
          <w:sz w:val="24"/>
          <w:szCs w:val="24"/>
        </w:rPr>
        <w:t>иятия по обеспечению доступности инвалидов к приоритетным объектам и услугам</w:t>
      </w:r>
    </w:p>
    <w:p w:rsidR="00D858B5" w:rsidRPr="001D201A" w:rsidRDefault="00D858B5" w:rsidP="00D858B5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D858B5" w:rsidRPr="00E02BB2" w:rsidRDefault="00D858B5" w:rsidP="00D858B5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 xml:space="preserve">1. ОБЩИЕ ПОЛОЖЕНИЯ О </w:t>
      </w:r>
      <w:proofErr w:type="gramStart"/>
      <w:r w:rsidRPr="00E02BB2">
        <w:rPr>
          <w:b/>
        </w:rPr>
        <w:t>ПРЕДОСТАВЛЕНИИ</w:t>
      </w:r>
      <w:proofErr w:type="gramEnd"/>
      <w:r w:rsidRPr="00E02BB2">
        <w:rPr>
          <w:b/>
        </w:rPr>
        <w:t xml:space="preserve"> СУБСИДИИ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1D201A" w:rsidRDefault="00D858B5" w:rsidP="00D858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условий предоставления субсидии из бюджета муниципального образования «Асиновский район» муниципальным бюджетным учреждениям  и муниципальным автономным учреждениям на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</w:t>
      </w:r>
      <w:r>
        <w:rPr>
          <w:rFonts w:ascii="Times New Roman" w:hAnsi="Times New Roman" w:cs="Times New Roman"/>
          <w:bCs/>
          <w:sz w:val="24"/>
          <w:szCs w:val="24"/>
        </w:rPr>
        <w:t>по обеспечению доступности инвалидов к приоритетным объектам и услугам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01A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D858B5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E95">
        <w:rPr>
          <w:rFonts w:ascii="Times New Roman" w:hAnsi="Times New Roman" w:cs="Times New Roman"/>
          <w:sz w:val="24"/>
          <w:szCs w:val="24"/>
        </w:rPr>
        <w:t xml:space="preserve">2. Цель предоставления Субсидии: финансовое обеспечение расходов муниципальных бюджетных и автономных учреждений (далее - Учреждения) 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</w:t>
      </w:r>
      <w:r>
        <w:rPr>
          <w:rFonts w:ascii="Times New Roman" w:hAnsi="Times New Roman" w:cs="Times New Roman"/>
          <w:bCs/>
          <w:sz w:val="24"/>
          <w:szCs w:val="24"/>
        </w:rPr>
        <w:t>по обеспечению доступности инвалидов к приоритетным объектам и услугам</w:t>
      </w:r>
      <w:r w:rsidRPr="00E0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«Социально – демографическое развитие 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006E95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 утверждённой</w:t>
      </w:r>
      <w:r w:rsidRPr="00006E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Асиновс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10.12.2021 № 1704.</w:t>
      </w:r>
      <w:r w:rsidRPr="0000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B5" w:rsidRPr="00006E95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E95">
        <w:rPr>
          <w:rFonts w:ascii="Times New Roman" w:hAnsi="Times New Roman" w:cs="Times New Roman"/>
          <w:sz w:val="24"/>
          <w:szCs w:val="24"/>
        </w:rPr>
        <w:t>3. Субсидия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Учреждениям в пределах лимитов бюджетных обязательств на предоставление Субсидии на соответствующий финансовый год и плановый период, до</w:t>
      </w:r>
      <w:r>
        <w:rPr>
          <w:rFonts w:ascii="Times New Roman" w:hAnsi="Times New Roman" w:cs="Times New Roman"/>
          <w:sz w:val="24"/>
          <w:szCs w:val="24"/>
        </w:rPr>
        <w:t xml:space="preserve">веденных  до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Управления культуры, спорта и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Управления) как получателей</w:t>
      </w:r>
      <w:r w:rsidRPr="00006E95">
        <w:rPr>
          <w:rFonts w:ascii="Times New Roman" w:hAnsi="Times New Roman" w:cs="Times New Roman"/>
          <w:sz w:val="24"/>
          <w:szCs w:val="24"/>
        </w:rPr>
        <w:t xml:space="preserve"> бюджетных средств.  </w:t>
      </w:r>
    </w:p>
    <w:p w:rsidR="00D858B5" w:rsidRPr="00006E95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>2. УСЛОВИЯ И ПОРЯДОК ПРЕДОСТАВЛЕНИЯ СУБСИДИИ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jc w:val="both"/>
      </w:pPr>
      <w:bookmarkStart w:id="2" w:name="P50"/>
      <w:bookmarkEnd w:id="2"/>
      <w:r>
        <w:t xml:space="preserve">       </w:t>
      </w:r>
      <w:r w:rsidRPr="00E02BB2">
        <w:t>4.</w:t>
      </w:r>
      <w:r>
        <w:t xml:space="preserve"> </w:t>
      </w:r>
      <w:r w:rsidRPr="00E02BB2">
        <w:t xml:space="preserve"> </w:t>
      </w:r>
      <w:proofErr w:type="gramStart"/>
      <w:r w:rsidRPr="00E02BB2">
        <w:t xml:space="preserve">В целях получения Субсидии </w:t>
      </w:r>
      <w:r>
        <w:t>У</w:t>
      </w:r>
      <w:r w:rsidRPr="00E02BB2">
        <w:t>чреждения предоставляют в Управления следующие документы: пояснительную записку, содержащую обоснование необходимости предоставления Субсидии, включая расчет - обоснование суммы Субсидии, в том числе предварительную смету на выполнение соответствующих работ (о</w:t>
      </w:r>
      <w:r>
        <w:t>казание услуг), предложения поставщиков (подрядчиков, исполнителей), информацию о планируемом к приобретению имуществе, программу мероприятий.</w:t>
      </w:r>
      <w:proofErr w:type="gramEnd"/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5. Управления в течение 10 рабочих дней </w:t>
      </w:r>
      <w:proofErr w:type="gramStart"/>
      <w:r w:rsidRPr="00E02BB2">
        <w:t>с даты получения</w:t>
      </w:r>
      <w:proofErr w:type="gramEnd"/>
      <w:r w:rsidRPr="00E02BB2">
        <w:t xml:space="preserve"> документов, предусмотрен</w:t>
      </w:r>
      <w:r>
        <w:t>ных пунктом 4 настоящего Порядка, рассматриваю</w:t>
      </w:r>
      <w:r w:rsidRPr="00E02BB2">
        <w:t>т представленны</w:t>
      </w:r>
      <w:r>
        <w:t>е документы, ввиду чего проверяю</w:t>
      </w:r>
      <w:r w:rsidRPr="00E02BB2">
        <w:t xml:space="preserve">т сведения, содержащиеся </w:t>
      </w:r>
      <w:r>
        <w:t>в указанных документах, принимаю</w:t>
      </w:r>
      <w:r w:rsidRPr="00E02BB2">
        <w:t xml:space="preserve">т решение о предоставлении либо об отказе в предоставлении Субсидии. О принятом </w:t>
      </w:r>
      <w:proofErr w:type="gramStart"/>
      <w:r w:rsidRPr="00E02BB2">
        <w:t>решении</w:t>
      </w:r>
      <w:proofErr w:type="gramEnd"/>
      <w:r w:rsidRPr="00E02BB2">
        <w:t xml:space="preserve"> </w:t>
      </w:r>
      <w:r>
        <w:t>Учреждения</w:t>
      </w:r>
      <w:r w:rsidRPr="00E02BB2">
        <w:t xml:space="preserve"> уведомляются Управлениями  в течение 5-ти рабочих дней с даты принятия решения.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6. Основаниями для отказа в предоставлении Субсидии являются:</w:t>
      </w:r>
    </w:p>
    <w:p w:rsidR="00D858B5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непредставление или предоставление не в полном объеме документов, предусмотренных </w:t>
      </w:r>
      <w:r>
        <w:t>пунктом 4 настоящего Порядка.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>
        <w:t>2) недостоверность информации, содержащихся в предоставленных документах.</w:t>
      </w:r>
      <w:proofErr w:type="gramEnd"/>
    </w:p>
    <w:p w:rsidR="00D858B5" w:rsidRPr="001D201A" w:rsidRDefault="00D858B5" w:rsidP="00D858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1D201A">
        <w:rPr>
          <w:rFonts w:ascii="Times New Roman" w:hAnsi="Times New Roman" w:cs="Times New Roman"/>
          <w:sz w:val="24"/>
          <w:szCs w:val="24"/>
        </w:rPr>
        <w:t>Размер Субсидии Учреждениям определяется приказом Управлений в соответствии с потребностью в средствах Субсидии Учреждения, исходя из объема бюджетных ассигнований, предусмотренных в бюджете муниципального образования «Асино</w:t>
      </w:r>
      <w:r>
        <w:rPr>
          <w:rFonts w:ascii="Times New Roman" w:hAnsi="Times New Roman" w:cs="Times New Roman"/>
          <w:sz w:val="24"/>
          <w:szCs w:val="24"/>
        </w:rPr>
        <w:t>вский район», на мероприятия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обеспечению доступности инвалидов к приоритетным объектам и услугам</w:t>
      </w:r>
      <w:r w:rsidRPr="001D2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01A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«Социально – демографическое развитие </w:t>
      </w:r>
      <w:proofErr w:type="spellStart"/>
      <w:r w:rsidRPr="001D20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D201A">
        <w:rPr>
          <w:rFonts w:ascii="Times New Roman" w:hAnsi="Times New Roman" w:cs="Times New Roman"/>
          <w:sz w:val="24"/>
          <w:szCs w:val="24"/>
        </w:rPr>
        <w:t xml:space="preserve"> района», утверждённой постановлением администрации </w:t>
      </w:r>
      <w:proofErr w:type="spellStart"/>
      <w:r w:rsidRPr="001D20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D201A">
        <w:rPr>
          <w:rFonts w:ascii="Times New Roman" w:hAnsi="Times New Roman" w:cs="Times New Roman"/>
          <w:sz w:val="24"/>
          <w:szCs w:val="24"/>
        </w:rPr>
        <w:t xml:space="preserve"> района от 10.12.2021 № 1704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«Социально – демографическое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1D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B5" w:rsidRPr="00CE54AB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8.  Размер субсидии (</w:t>
      </w:r>
      <w:r>
        <w:rPr>
          <w:lang w:val="en-US"/>
        </w:rPr>
        <w:t>V</w:t>
      </w:r>
      <w:r>
        <w:rPr>
          <w:vertAlign w:val="subscript"/>
          <w:lang w:val="en-US"/>
        </w:rPr>
        <w:t>i</w:t>
      </w:r>
      <w:r>
        <w:t xml:space="preserve">) для </w:t>
      </w:r>
      <w:r>
        <w:rPr>
          <w:lang w:val="en-US"/>
        </w:rPr>
        <w:t>i</w:t>
      </w:r>
      <w:r>
        <w:t>–</w:t>
      </w:r>
      <w:proofErr w:type="spellStart"/>
      <w:r>
        <w:t>го</w:t>
      </w:r>
      <w:proofErr w:type="spellEnd"/>
      <w:r>
        <w:t xml:space="preserve"> учреждения рассчитывается в пределах доведённых лимитов бюджетных обязательств на предоставление субсидии на текущий финансовый год по следующей формуле:</w:t>
      </w:r>
    </w:p>
    <w:p w:rsidR="00D858B5" w:rsidRPr="00DC332D" w:rsidRDefault="00D858B5" w:rsidP="00D858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highlight w:val="green"/>
        </w:rPr>
      </w:pPr>
    </w:p>
    <w:p w:rsidR="00D858B5" w:rsidRDefault="00D858B5" w:rsidP="00D858B5">
      <w:pPr>
        <w:widowControl w:val="0"/>
        <w:autoSpaceDE w:val="0"/>
        <w:autoSpaceDN w:val="0"/>
        <w:jc w:val="both"/>
        <w:rPr>
          <w:vertAlign w:val="subscript"/>
        </w:rPr>
      </w:pPr>
      <w:r w:rsidRPr="00254794">
        <w:rPr>
          <w:lang w:val="en-US"/>
        </w:rPr>
        <w:t>V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=</w:t>
      </w:r>
      <w:r w:rsidRPr="00254794">
        <w:t xml:space="preserve"> </w:t>
      </w:r>
      <w:proofErr w:type="gramStart"/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t xml:space="preserve"> ,</w:t>
      </w:r>
      <w:proofErr w:type="gramEnd"/>
      <w:r w:rsidRPr="00254794">
        <w:t xml:space="preserve"> </w:t>
      </w:r>
      <w:r>
        <w:t xml:space="preserve">  </w:t>
      </w:r>
      <w:r w:rsidRPr="00254794">
        <w:t xml:space="preserve">если ∑ </w:t>
      </w:r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 </w:t>
      </w:r>
      <w:r w:rsidRPr="00254794">
        <w:t xml:space="preserve">&lt; </w:t>
      </w:r>
      <w:proofErr w:type="spellStart"/>
      <w:r w:rsidRPr="00254794">
        <w:rPr>
          <w:lang w:val="en-US"/>
        </w:rPr>
        <w:t>Lim</w:t>
      </w:r>
      <w:r w:rsidRPr="00254794">
        <w:rPr>
          <w:vertAlign w:val="subscript"/>
          <w:lang w:val="en-US"/>
        </w:rPr>
        <w:t>v</w:t>
      </w:r>
      <w:proofErr w:type="spellEnd"/>
    </w:p>
    <w:p w:rsidR="00D858B5" w:rsidRPr="00220C87" w:rsidRDefault="00D858B5" w:rsidP="00D858B5">
      <w:pPr>
        <w:widowControl w:val="0"/>
        <w:autoSpaceDE w:val="0"/>
        <w:autoSpaceDN w:val="0"/>
        <w:jc w:val="both"/>
        <w:rPr>
          <w:vertAlign w:val="subscript"/>
        </w:rPr>
      </w:pPr>
    </w:p>
    <w:p w:rsidR="00D858B5" w:rsidRPr="00254794" w:rsidRDefault="00D858B5" w:rsidP="00D858B5">
      <w:pPr>
        <w:widowControl w:val="0"/>
        <w:autoSpaceDE w:val="0"/>
        <w:autoSpaceDN w:val="0"/>
        <w:jc w:val="both"/>
        <w:rPr>
          <w:vertAlign w:val="subscript"/>
        </w:rPr>
      </w:pPr>
      <w:proofErr w:type="gramStart"/>
      <w:r w:rsidRPr="00254794">
        <w:rPr>
          <w:lang w:val="en-US"/>
        </w:rPr>
        <w:t>V</w:t>
      </w:r>
      <w:r w:rsidRPr="00254794">
        <w:rPr>
          <w:vertAlign w:val="subscript"/>
          <w:lang w:val="en-US"/>
        </w:rPr>
        <w:t>i</w:t>
      </w:r>
      <w:proofErr w:type="gramEnd"/>
      <w:r w:rsidRPr="00254794">
        <w:rPr>
          <w:vertAlign w:val="subscript"/>
        </w:rPr>
        <w:t xml:space="preserve"> = </w:t>
      </w:r>
      <w:r w:rsidRPr="00254794">
        <w:rPr>
          <w:lang w:val="en-US"/>
        </w:rPr>
        <w:t>P</w:t>
      </w:r>
      <w:r w:rsidRPr="00254794">
        <w:rPr>
          <w:vertAlign w:val="subscript"/>
        </w:rPr>
        <w:t xml:space="preserve">1 </w:t>
      </w:r>
      <w:r w:rsidRPr="00254794">
        <w:t>×</w:t>
      </w:r>
      <w:r w:rsidRPr="00254794">
        <w:rPr>
          <w:vertAlign w:val="subscript"/>
        </w:rPr>
        <w:t xml:space="preserve"> </w:t>
      </w:r>
      <w:r w:rsidRPr="00254794">
        <w:t xml:space="preserve">∑ </w:t>
      </w:r>
      <w:r w:rsidRPr="00254794">
        <w:rPr>
          <w:lang w:val="en-US"/>
        </w:rPr>
        <w:t>P</w:t>
      </w:r>
      <w:r w:rsidRPr="00254794">
        <w:rPr>
          <w:vertAlign w:val="subscript"/>
        </w:rPr>
        <w:t>1</w:t>
      </w:r>
      <w:r w:rsidRPr="00254794">
        <w:t xml:space="preserve">,  </w:t>
      </w:r>
      <w:r>
        <w:t xml:space="preserve"> </w:t>
      </w:r>
      <w:r w:rsidRPr="00254794">
        <w:t xml:space="preserve">если ∑ </w:t>
      </w:r>
      <w:r w:rsidRPr="00254794">
        <w:rPr>
          <w:lang w:val="en-US"/>
        </w:rPr>
        <w:t>P</w:t>
      </w:r>
      <w:r w:rsidRPr="00254794">
        <w:rPr>
          <w:vertAlign w:val="subscript"/>
          <w:lang w:val="en-US"/>
        </w:rPr>
        <w:t>i</w:t>
      </w:r>
      <w:r w:rsidRPr="00254794">
        <w:rPr>
          <w:vertAlign w:val="subscript"/>
        </w:rPr>
        <w:t xml:space="preserve"> </w:t>
      </w:r>
      <w:r w:rsidRPr="00254794">
        <w:t xml:space="preserve">≥ </w:t>
      </w:r>
      <w:proofErr w:type="spellStart"/>
      <w:r w:rsidRPr="00254794">
        <w:rPr>
          <w:lang w:val="en-US"/>
        </w:rPr>
        <w:t>Lim</w:t>
      </w:r>
      <w:r w:rsidRPr="00254794">
        <w:rPr>
          <w:vertAlign w:val="subscript"/>
          <w:lang w:val="en-US"/>
        </w:rPr>
        <w:t>v</w:t>
      </w:r>
      <w:proofErr w:type="spellEnd"/>
    </w:p>
    <w:p w:rsidR="00D858B5" w:rsidRPr="00DC332D" w:rsidRDefault="00D858B5" w:rsidP="00D858B5">
      <w:pPr>
        <w:widowControl w:val="0"/>
        <w:autoSpaceDE w:val="0"/>
        <w:autoSpaceDN w:val="0"/>
        <w:jc w:val="both"/>
        <w:rPr>
          <w:highlight w:val="green"/>
        </w:rPr>
      </w:pPr>
    </w:p>
    <w:p w:rsidR="00D858B5" w:rsidRPr="00DC332D" w:rsidRDefault="00D858B5" w:rsidP="00D858B5">
      <w:pPr>
        <w:widowControl w:val="0"/>
        <w:autoSpaceDE w:val="0"/>
        <w:autoSpaceDN w:val="0"/>
        <w:ind w:firstLine="540"/>
        <w:jc w:val="both"/>
      </w:pPr>
      <w:proofErr w:type="spellStart"/>
      <w:r w:rsidRPr="00DC332D">
        <w:t>P</w:t>
      </w:r>
      <w:r w:rsidRPr="00DC332D">
        <w:rPr>
          <w:vertAlign w:val="subscript"/>
        </w:rPr>
        <w:t>i</w:t>
      </w:r>
      <w:proofErr w:type="spellEnd"/>
      <w:r w:rsidRPr="00DC332D">
        <w:t xml:space="preserve"> - обоснованная потребность i-</w:t>
      </w:r>
      <w:proofErr w:type="spellStart"/>
      <w:r w:rsidRPr="00DC332D">
        <w:t>го</w:t>
      </w:r>
      <w:proofErr w:type="spellEnd"/>
      <w:r w:rsidRPr="00DC332D">
        <w:t xml:space="preserve"> учреждения в соответствии с предварительной </w:t>
      </w:r>
      <w:hyperlink w:anchor="P196" w:history="1">
        <w:r w:rsidRPr="00DC332D">
          <w:rPr>
            <w:color w:val="000000" w:themeColor="text1"/>
          </w:rPr>
          <w:t>сметой</w:t>
        </w:r>
      </w:hyperlink>
      <w:r w:rsidRPr="00DC332D">
        <w:rPr>
          <w:color w:val="000000" w:themeColor="text1"/>
        </w:rPr>
        <w:t xml:space="preserve"> </w:t>
      </w:r>
      <w:r w:rsidRPr="00DC332D">
        <w:t>расходов (затрат), представленной учреждением в соответствии с приложением N 1 к Порядку;</w:t>
      </w:r>
    </w:p>
    <w:p w:rsidR="00D858B5" w:rsidRPr="00DC332D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 w:rsidRPr="00DC332D">
        <w:rPr>
          <w:rFonts w:eastAsia="Calibri"/>
          <w:lang w:eastAsia="en-US"/>
        </w:rPr>
        <w:t>Lim</w:t>
      </w:r>
      <w:r w:rsidRPr="00DC332D">
        <w:rPr>
          <w:rFonts w:eastAsia="Calibri"/>
          <w:vertAlign w:val="subscript"/>
          <w:lang w:eastAsia="en-US"/>
        </w:rPr>
        <w:t>v</w:t>
      </w:r>
      <w:proofErr w:type="spellEnd"/>
      <w:r w:rsidRPr="00DC332D">
        <w:rPr>
          <w:rFonts w:eastAsia="Calibri"/>
          <w:lang w:eastAsia="en-US"/>
        </w:rPr>
        <w:t xml:space="preserve"> - лимит бюджетных обязательств на предоставление субсидии на текущий финансовый</w:t>
      </w:r>
      <w:r w:rsidRPr="0039648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9</w:t>
      </w:r>
      <w:r w:rsidRPr="00E02BB2">
        <w:t xml:space="preserve">. Предоставление Субсидии </w:t>
      </w:r>
      <w:r>
        <w:t>У</w:t>
      </w:r>
      <w:r w:rsidRPr="00E02BB2">
        <w:t xml:space="preserve">чреждениям осуществляется на основании соглашений, заключаемых между Управлениями и </w:t>
      </w:r>
      <w:r>
        <w:t>У</w:t>
      </w:r>
      <w:r w:rsidRPr="00E02BB2">
        <w:t xml:space="preserve">чреждениями о предоставлении Субсидии муниципальным бюджетным и автономным </w:t>
      </w:r>
      <w:r>
        <w:t>У</w:t>
      </w:r>
      <w:r w:rsidRPr="00E02BB2">
        <w:t>чреждениям на меропр</w:t>
      </w:r>
      <w:r>
        <w:t xml:space="preserve">иятия по </w:t>
      </w:r>
      <w:r>
        <w:rPr>
          <w:bCs/>
        </w:rPr>
        <w:t>обеспечению доступности инвалидов к приоритетным объектам и услугам</w:t>
      </w:r>
      <w:r>
        <w:t xml:space="preserve"> </w:t>
      </w:r>
      <w:r w:rsidRPr="00E02BB2">
        <w:t>(далее - Соглашение).</w:t>
      </w:r>
      <w:r>
        <w:t xml:space="preserve"> Соглашение, дополнительное соглашение к Соглашению, предусматривающее внесение изменений в указанное Соглашение или о расторжении Соглашения, заключаются в соответствии с формой, установленной Управлением финансов администрации </w:t>
      </w:r>
      <w:proofErr w:type="spellStart"/>
      <w:r>
        <w:t>Асиновского</w:t>
      </w:r>
      <w:proofErr w:type="spellEnd"/>
      <w:r>
        <w:t xml:space="preserve"> района (далее – УФ). </w:t>
      </w:r>
      <w:r w:rsidRPr="00E02BB2">
        <w:t>Соглашение должно содержать следующие положения: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1) цели предоставления Субсидии</w:t>
      </w:r>
      <w:r>
        <w:t xml:space="preserve"> с указанием наименования муниципальной программы, федерального, регионального проектов;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2) план мероприятий по достижению результатов предоставления Субсидии;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3) значения результатов предоставления Субсидии;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4) размер Субсидии;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5) сроки (график) перечисления Субсидии; 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6) сроки представления отчетности;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7) порядок и сроки возврата сумм Субсидии в случае несоблюдения </w:t>
      </w:r>
      <w:r>
        <w:t>У</w:t>
      </w:r>
      <w:r w:rsidRPr="00E02BB2">
        <w:t>чреждением целей, условий и порядка предоставления Субсидии, определенных Соглашением;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8) основания и порядок внесения изменений в Соглашение, в том числе в случае уменьшения Управлениям как получателям бюджетных средств ранее доведенных лимитов бюджетных обязательств на предоставление Субсидии;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9) основания для досрочного прекращения Соглашения по решению Управлений в </w:t>
      </w:r>
      <w:r w:rsidRPr="00E02BB2">
        <w:lastRenderedPageBreak/>
        <w:t xml:space="preserve">одностороннем порядке, в том числе в связи </w:t>
      </w:r>
      <w:proofErr w:type="gramStart"/>
      <w:r w:rsidRPr="00E02BB2">
        <w:t>с</w:t>
      </w:r>
      <w:proofErr w:type="gramEnd"/>
      <w:r w:rsidRPr="00E02BB2">
        <w:t>: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реорганизацией или ликвидацией </w:t>
      </w:r>
      <w:r>
        <w:t>У</w:t>
      </w:r>
      <w:r w:rsidRPr="00E02BB2">
        <w:t>чреждения;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нарушением </w:t>
      </w:r>
      <w:r>
        <w:t>У</w:t>
      </w:r>
      <w:r w:rsidRPr="00E02BB2">
        <w:t>чреждением целей и условий предоставления Субсидии, установленных настоящим правовым актом и (или) Соглашением;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10) запрет на расторжение Соглашения </w:t>
      </w:r>
      <w:r>
        <w:t>У</w:t>
      </w:r>
      <w:r w:rsidRPr="00E02BB2">
        <w:t>чреждением в одностороннем порядке.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10</w:t>
      </w:r>
      <w:r w:rsidRPr="00E02BB2">
        <w:t xml:space="preserve">. Требования, которым должно соответствовать </w:t>
      </w:r>
      <w:r>
        <w:t>У</w:t>
      </w:r>
      <w:r w:rsidRPr="00E02BB2">
        <w:t>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отсутствие у </w:t>
      </w:r>
      <w:r>
        <w:t>У</w:t>
      </w:r>
      <w:r w:rsidRPr="00E02BB2"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2) отсутствие просроченной задолженности по возврату в бюджет муниципального образования «Асиновский район» субсидий, бюджетных инвестиций, </w:t>
      </w:r>
      <w:proofErr w:type="gramStart"/>
      <w:r w:rsidRPr="00E02BB2">
        <w:t>предоставленных</w:t>
      </w:r>
      <w:proofErr w:type="gramEnd"/>
      <w:r w:rsidRPr="00E02BB2"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Томской области, муниципальными правовыми актами 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11</w:t>
      </w:r>
      <w:r w:rsidRPr="00E02BB2">
        <w:t xml:space="preserve">. Перечисление Субсидии </w:t>
      </w:r>
      <w:r>
        <w:t>У</w:t>
      </w:r>
      <w:r w:rsidRPr="00E02BB2">
        <w:t xml:space="preserve">чреждениям осуществляется в течение 10 рабочих дней со дня принятия Управлениями документов, представленных </w:t>
      </w:r>
      <w:r>
        <w:t>У</w:t>
      </w:r>
      <w:r w:rsidRPr="00E02BB2">
        <w:t>чреждениями для подтверждения возникновения фактической потребности в средствах Субсидии в соответствии с условиями Соглашения.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12</w:t>
      </w:r>
      <w:r w:rsidRPr="00E02BB2">
        <w:t xml:space="preserve">. Перечисление Субсидии </w:t>
      </w:r>
      <w:r>
        <w:t>У</w:t>
      </w:r>
      <w:r w:rsidRPr="00E02BB2">
        <w:t>чреждениям осуществляется на лицевые счета, открытые в Управлении фи</w:t>
      </w:r>
      <w:r>
        <w:t xml:space="preserve">нансов </w:t>
      </w:r>
      <w:r w:rsidRPr="00E02BB2">
        <w:t xml:space="preserve">администрации </w:t>
      </w:r>
      <w:proofErr w:type="spellStart"/>
      <w:r w:rsidRPr="00E02BB2">
        <w:t>Асиновского</w:t>
      </w:r>
      <w:proofErr w:type="spellEnd"/>
      <w:r w:rsidRPr="00E02BB2">
        <w:t xml:space="preserve"> района для отражения операций со средствами, предоставленными из бюджета муниципального образования «Асиновский район» в виде субсидии на иные цели.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13</w:t>
      </w:r>
      <w:r w:rsidRPr="00E02BB2">
        <w:t>. Результаты предоставления Субсидии: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 xml:space="preserve">1) количество </w:t>
      </w:r>
      <w:r w:rsidR="003B0F17">
        <w:t>объектов обустроенных в рамках обеспечения доступности инвалидов к приоритетным объектам и услугам</w:t>
      </w:r>
      <w:r w:rsidRPr="00E02BB2">
        <w:t>;</w:t>
      </w:r>
    </w:p>
    <w:p w:rsidR="00D858B5" w:rsidRPr="00E02BB2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E02BB2">
        <w:t>2) количество приобретённых основных средств, инвентаря, оборудования.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>3. ТРЕБОВАНИЯ К ОТЧЕТНОСТИ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ind w:firstLine="540"/>
        <w:jc w:val="both"/>
      </w:pPr>
      <w:r>
        <w:t>14</w:t>
      </w:r>
      <w:r w:rsidRPr="00E02BB2">
        <w:t xml:space="preserve">. </w:t>
      </w:r>
      <w:hyperlink w:anchor="P108" w:history="1">
        <w:r w:rsidRPr="00E02BB2">
          <w:t>Отчет</w:t>
        </w:r>
      </w:hyperlink>
      <w:r w:rsidRPr="00E02BB2">
        <w:t xml:space="preserve"> об осуществлении расходов, источником финансового обеспечения которых является Субсидия, с приложением копии документов, подтверждающих расход</w:t>
      </w:r>
      <w:r>
        <w:t>ование средств, представляется Учреждением до 25 декабря</w:t>
      </w:r>
      <w:r w:rsidRPr="00E02BB2">
        <w:t>,</w:t>
      </w:r>
      <w:r>
        <w:t xml:space="preserve"> текущего финансового года</w:t>
      </w:r>
      <w:r w:rsidRPr="00E02BB2">
        <w:t xml:space="preserve"> в Управления в порядке, установленном Соглашением по форме, согласно приложению к настоящему Порядку. Отчет о достижении результатов предоставления Субсидии и иных показателей (при их установлении) предоставляется </w:t>
      </w:r>
      <w:r>
        <w:t>У</w:t>
      </w:r>
      <w:r w:rsidRPr="00E02BB2">
        <w:t xml:space="preserve">чреждениями в </w:t>
      </w:r>
      <w:r w:rsidRPr="00E02BB2">
        <w:lastRenderedPageBreak/>
        <w:t>Управления по формам, в порядке и сроки, установленные Соглашением. Дополнительные формы вышеуказанной отчетности и сроки их предоставления Управления  вправе установить в Соглашении.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FA0CCF" w:rsidRDefault="00D858B5" w:rsidP="00D858B5">
      <w:pPr>
        <w:widowControl w:val="0"/>
        <w:autoSpaceDE w:val="0"/>
        <w:autoSpaceDN w:val="0"/>
        <w:jc w:val="center"/>
        <w:outlineLvl w:val="1"/>
        <w:rPr>
          <w:b/>
        </w:rPr>
      </w:pPr>
      <w:r w:rsidRPr="00E02BB2">
        <w:rPr>
          <w:b/>
        </w:rPr>
        <w:t xml:space="preserve">4. ПОРЯДОК ОСУЩЕСТВЛЕНИЯ </w:t>
      </w:r>
      <w:proofErr w:type="gramStart"/>
      <w:r w:rsidRPr="00E02BB2">
        <w:rPr>
          <w:b/>
        </w:rPr>
        <w:t>КОНТРОЛЯ ЗА</w:t>
      </w:r>
      <w:proofErr w:type="gramEnd"/>
      <w:r w:rsidRPr="00E02BB2">
        <w:rPr>
          <w:b/>
        </w:rPr>
        <w:t xml:space="preserve"> СОБЛЮДЕНИЕМ ЦЕЛЕЙ</w:t>
      </w:r>
    </w:p>
    <w:p w:rsidR="00D858B5" w:rsidRPr="00E02BB2" w:rsidRDefault="00D858B5" w:rsidP="00D858B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И </w:t>
      </w:r>
      <w:r w:rsidRPr="00E02BB2">
        <w:rPr>
          <w:b/>
        </w:rPr>
        <w:t>УСЛОВИЙ ПРЕДОСТАВЛЕНИЯ СУБСИДИИ И ОТВЕТСТВЕННОСТЬ</w:t>
      </w:r>
    </w:p>
    <w:p w:rsidR="00D858B5" w:rsidRPr="00215FF9" w:rsidRDefault="00D858B5" w:rsidP="00D858B5">
      <w:pPr>
        <w:widowControl w:val="0"/>
        <w:autoSpaceDE w:val="0"/>
        <w:autoSpaceDN w:val="0"/>
        <w:jc w:val="center"/>
        <w:rPr>
          <w:b/>
        </w:rPr>
      </w:pPr>
      <w:r w:rsidRPr="00E02BB2">
        <w:rPr>
          <w:b/>
        </w:rPr>
        <w:t>ЗА ИХ НЕСОБЛЮДЕНИЕ</w:t>
      </w:r>
    </w:p>
    <w:p w:rsidR="00D858B5" w:rsidRPr="00F63174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215FF9" w:rsidRDefault="00D858B5" w:rsidP="00D858B5">
      <w:pPr>
        <w:widowControl w:val="0"/>
        <w:autoSpaceDE w:val="0"/>
        <w:autoSpaceDN w:val="0"/>
        <w:ind w:firstLine="540"/>
        <w:jc w:val="both"/>
      </w:pPr>
      <w:r>
        <w:t>15</w:t>
      </w:r>
      <w:r w:rsidRPr="00215FF9">
        <w:t>. Не использованные на начало текущего финансового года остатки средств Су</w:t>
      </w:r>
      <w:r>
        <w:t>бсидии могут быть использованы У</w:t>
      </w:r>
      <w:r w:rsidRPr="00215FF9">
        <w:t>чреждениями в текущем финансовом году на достижение целей, установленных при предоставлении Субсидии, на основани</w:t>
      </w:r>
      <w:r>
        <w:t>и решения Управлений</w:t>
      </w:r>
      <w:r w:rsidRPr="00215FF9">
        <w:t>, принятого в соответствии с бюджетным законодательством Российской Федерации.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215FF9">
        <w:t>Решение о наличии потребности в направлении в текущем финансовом году остатков средств Субсидии для достижения целей, установленных при предоставлении Субсидии, при</w:t>
      </w:r>
      <w:r>
        <w:t>нимается Управлениями</w:t>
      </w:r>
      <w:r w:rsidRPr="00215FF9">
        <w:t xml:space="preserve"> в течение 10 рабочих дней со дня предоставления учреждениями ходатайства о наличии такой потребности, с приложением документов, обосновывающих потребность в неиспользованном остатке с информацией о наличии неисполненных обязательств, источником финансового обеспечения которых являются не использованные на 1 января</w:t>
      </w:r>
      <w:proofErr w:type="gramEnd"/>
      <w:r w:rsidRPr="00215FF9">
        <w:t xml:space="preserve">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 учреждений (за исключением обязательств по выплатам физическим лицам).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16</w:t>
      </w:r>
      <w:r w:rsidRPr="00215FF9">
        <w:t xml:space="preserve">. </w:t>
      </w:r>
      <w:proofErr w:type="gramStart"/>
      <w:r w:rsidRPr="00215FF9">
        <w:t>Решение об использовании в текущем финансовом году поступлений от возврата ранее произ</w:t>
      </w:r>
      <w:r>
        <w:t>веденных У</w:t>
      </w:r>
      <w:r w:rsidRPr="00215FF9">
        <w:t>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</w:t>
      </w:r>
      <w:r>
        <w:t>нимается Управлениями</w:t>
      </w:r>
      <w:r w:rsidRPr="00215FF9">
        <w:t xml:space="preserve"> в течение 10 рабо</w:t>
      </w:r>
      <w:r>
        <w:t>чих дней с даты предоставления У</w:t>
      </w:r>
      <w:r w:rsidRPr="00215FF9">
        <w:t>чреждениями ходатайства с информацией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proofErr w:type="gramEnd"/>
      <w:r w:rsidRPr="00215FF9">
        <w:t xml:space="preserve"> и (или) средства о</w:t>
      </w:r>
      <w:r>
        <w:t>т возврата ранее произведенных У</w:t>
      </w:r>
      <w:r w:rsidRPr="00215FF9">
        <w:t xml:space="preserve">чреждениями выплат, а также документов (копий документов), подтверждающих наличие и </w:t>
      </w:r>
      <w:r>
        <w:t>объем указанных обязательств у У</w:t>
      </w:r>
      <w:r w:rsidRPr="00215FF9">
        <w:t>чреждений (за исключением обязательств по выплатам физическим лицам).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17. Управления </w:t>
      </w:r>
      <w:r w:rsidRPr="00215FF9">
        <w:t xml:space="preserve"> и орган внутреннего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>
        <w:t>18</w:t>
      </w:r>
      <w:r w:rsidRPr="00215FF9">
        <w:t xml:space="preserve">. В </w:t>
      </w:r>
      <w:proofErr w:type="gramStart"/>
      <w:r w:rsidRPr="00215FF9">
        <w:t>случае</w:t>
      </w:r>
      <w:proofErr w:type="gramEnd"/>
      <w:r w:rsidRPr="00215FF9">
        <w:t xml:space="preserve"> установления по результатам п</w:t>
      </w:r>
      <w:r>
        <w:t>роверок, проведенных Управлениями</w:t>
      </w:r>
      <w:r w:rsidRPr="00215FF9">
        <w:t xml:space="preserve"> и (или) орган</w:t>
      </w:r>
      <w:r>
        <w:t>ом</w:t>
      </w:r>
      <w:r w:rsidRPr="00215FF9">
        <w:t xml:space="preserve"> внутреннего</w:t>
      </w:r>
      <w:r>
        <w:t xml:space="preserve"> контроля, фактов несоблюдения У</w:t>
      </w:r>
      <w:r w:rsidRPr="00215FF9">
        <w:t>чреждениями целей и условий предоставления Субсидии, установленных настоящим Порядком и Соглашением, соответствующие средства подлежат возврату в бюджет муниципального образования «Асиновский район»: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bookmarkStart w:id="3" w:name="P89"/>
      <w:bookmarkEnd w:id="3"/>
      <w:r w:rsidRPr="00215FF9">
        <w:t>1) на основании т</w:t>
      </w:r>
      <w:r>
        <w:t>ребования Управлений</w:t>
      </w:r>
      <w:r w:rsidRPr="00215FF9">
        <w:t xml:space="preserve"> - не позднее 20 рабочих дней со дня получен</w:t>
      </w:r>
      <w:r>
        <w:t>ия соответствующего требования У</w:t>
      </w:r>
      <w:r w:rsidRPr="00215FF9">
        <w:t>чреждением;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r w:rsidRPr="00215FF9">
        <w:t xml:space="preserve">2) на основании представления и (или) предписания органа внутреннего контроля - в сроки, установленные в соответствии с бюджетным законодательством Российской </w:t>
      </w:r>
      <w:r w:rsidRPr="00215FF9">
        <w:lastRenderedPageBreak/>
        <w:t>Федерации.</w:t>
      </w:r>
    </w:p>
    <w:p w:rsidR="00D858B5" w:rsidRPr="00215FF9" w:rsidRDefault="00D858B5" w:rsidP="00D858B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215FF9">
        <w:t>В случае уста</w:t>
      </w:r>
      <w:r>
        <w:t>новления Управлениями</w:t>
      </w:r>
      <w:r w:rsidRPr="00215FF9">
        <w:t xml:space="preserve"> и (или) органом внутреннего контроля фактов </w:t>
      </w:r>
      <w:proofErr w:type="spellStart"/>
      <w:r w:rsidRPr="00215FF9">
        <w:t>недостижения</w:t>
      </w:r>
      <w:proofErr w:type="spellEnd"/>
      <w:r w:rsidRPr="00215FF9">
        <w:t xml:space="preserve"> результатов предоставления Субсидии, Соглашение п</w:t>
      </w:r>
      <w:r>
        <w:t>о решению Управлений</w:t>
      </w:r>
      <w:r w:rsidRPr="00215FF9">
        <w:t xml:space="preserve"> расторгается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Соглашения), подлежат возврату в бюджет муниципального образования «Асиновский район» в соответствии с </w:t>
      </w:r>
      <w:hyperlink w:anchor="P89" w:history="1">
        <w:r w:rsidRPr="00215FF9">
          <w:t>подп</w:t>
        </w:r>
        <w:r>
          <w:t>унктами 1 и</w:t>
        </w:r>
        <w:proofErr w:type="gramEnd"/>
        <w:r>
          <w:t xml:space="preserve"> 2  пункта 18</w:t>
        </w:r>
        <w:r w:rsidRPr="00215FF9">
          <w:t xml:space="preserve"> главы 4</w:t>
        </w:r>
      </w:hyperlink>
      <w:r w:rsidRPr="00215FF9">
        <w:t xml:space="preserve"> настоящего Порядка.</w:t>
      </w:r>
    </w:p>
    <w:p w:rsidR="00D858B5" w:rsidRPr="00215FF9" w:rsidRDefault="00D858B5" w:rsidP="00D858B5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D858B5" w:rsidRPr="00215FF9" w:rsidRDefault="00D858B5" w:rsidP="00D858B5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D858B5" w:rsidRPr="00215FF9" w:rsidRDefault="00D858B5" w:rsidP="00D858B5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D858B5" w:rsidRPr="00215FF9" w:rsidRDefault="00D858B5" w:rsidP="00D858B5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D858B5" w:rsidRPr="00215FF9" w:rsidRDefault="00D858B5" w:rsidP="00D858B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D858B5" w:rsidRPr="00F63174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63174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63174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63174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Pr="00F84903" w:rsidRDefault="00D858B5" w:rsidP="00D858B5">
      <w:pPr>
        <w:widowControl w:val="0"/>
        <w:autoSpaceDE w:val="0"/>
        <w:autoSpaceDN w:val="0"/>
        <w:jc w:val="right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Default="00D858B5" w:rsidP="00D858B5">
      <w:pPr>
        <w:widowControl w:val="0"/>
        <w:autoSpaceDE w:val="0"/>
        <w:autoSpaceDN w:val="0"/>
        <w:outlineLvl w:val="1"/>
      </w:pPr>
    </w:p>
    <w:p w:rsidR="00D858B5" w:rsidRPr="00E02BB2" w:rsidRDefault="00D858B5" w:rsidP="00D858B5">
      <w:pPr>
        <w:widowControl w:val="0"/>
        <w:autoSpaceDE w:val="0"/>
        <w:autoSpaceDN w:val="0"/>
        <w:outlineLvl w:val="1"/>
      </w:pPr>
    </w:p>
    <w:p w:rsidR="00D858B5" w:rsidRPr="00E02BB2" w:rsidRDefault="00D858B5" w:rsidP="00D858B5">
      <w:pPr>
        <w:widowControl w:val="0"/>
        <w:autoSpaceDE w:val="0"/>
        <w:autoSpaceDN w:val="0"/>
        <w:jc w:val="right"/>
        <w:outlineLvl w:val="1"/>
      </w:pPr>
      <w:r w:rsidRPr="00E02BB2">
        <w:lastRenderedPageBreak/>
        <w:t>Приложение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к Порядку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>
        <w:t>определения объема и условий</w:t>
      </w:r>
      <w:r w:rsidRPr="00E02BB2">
        <w:t xml:space="preserve"> предоставления субсидии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из бюджета муниципального образования «Асиновский район»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 xml:space="preserve">муниципальным бюджетным 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и автономным учреждением</w:t>
      </w:r>
    </w:p>
    <w:p w:rsidR="003B0F17" w:rsidRDefault="00D858B5" w:rsidP="003B0F17">
      <w:pPr>
        <w:widowControl w:val="0"/>
        <w:autoSpaceDE w:val="0"/>
        <w:autoSpaceDN w:val="0"/>
        <w:jc w:val="right"/>
        <w:rPr>
          <w:bCs/>
        </w:rPr>
      </w:pPr>
      <w:r w:rsidRPr="00E02BB2">
        <w:t xml:space="preserve">на </w:t>
      </w:r>
      <w:r>
        <w:t>мероприя</w:t>
      </w:r>
      <w:r w:rsidR="003B0F17">
        <w:t xml:space="preserve">тия по </w:t>
      </w:r>
      <w:r w:rsidR="003B0F17">
        <w:rPr>
          <w:bCs/>
        </w:rPr>
        <w:t xml:space="preserve">обеспечению доступности </w:t>
      </w:r>
    </w:p>
    <w:p w:rsidR="00D858B5" w:rsidRPr="00E02BB2" w:rsidRDefault="003B0F17" w:rsidP="003B0F17">
      <w:pPr>
        <w:widowControl w:val="0"/>
        <w:autoSpaceDE w:val="0"/>
        <w:autoSpaceDN w:val="0"/>
        <w:jc w:val="right"/>
      </w:pPr>
      <w:r>
        <w:rPr>
          <w:bCs/>
        </w:rPr>
        <w:t>инвалидов к приоритетным объектам и услугам</w:t>
      </w: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Форма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bookmarkStart w:id="4" w:name="P108"/>
      <w:bookmarkEnd w:id="4"/>
      <w:r w:rsidRPr="00E02BB2">
        <w:t>ОТЧЕТ</w:t>
      </w:r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r w:rsidRPr="00E02BB2">
        <w:t xml:space="preserve">об осуществлении расходов, источником </w:t>
      </w:r>
      <w:proofErr w:type="gramStart"/>
      <w:r w:rsidRPr="00E02BB2">
        <w:t>финансового</w:t>
      </w:r>
      <w:proofErr w:type="gramEnd"/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proofErr w:type="gramStart"/>
      <w:r w:rsidRPr="00E02BB2">
        <w:t>обеспечения</w:t>
      </w:r>
      <w:proofErr w:type="gramEnd"/>
      <w:r w:rsidRPr="00E02BB2">
        <w:t xml:space="preserve"> которых является Субсидия</w:t>
      </w:r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r w:rsidRPr="00E02BB2">
        <w:t>____________________________________________________________</w:t>
      </w:r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r w:rsidRPr="00E02BB2">
        <w:t>Наименование учреждения</w:t>
      </w:r>
    </w:p>
    <w:p w:rsidR="00D858B5" w:rsidRPr="00E02BB2" w:rsidRDefault="00D858B5" w:rsidP="00D858B5">
      <w:pPr>
        <w:widowControl w:val="0"/>
        <w:autoSpaceDE w:val="0"/>
        <w:autoSpaceDN w:val="0"/>
        <w:jc w:val="center"/>
      </w:pPr>
      <w:r w:rsidRPr="00E02BB2">
        <w:t>по состоянию на «___» __________ 20__ год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189"/>
        <w:gridCol w:w="1534"/>
        <w:gridCol w:w="1474"/>
        <w:gridCol w:w="1587"/>
        <w:gridCol w:w="1474"/>
      </w:tblGrid>
      <w:tr w:rsidR="00D858B5" w:rsidRPr="00E02BB2" w:rsidTr="00C0765F">
        <w:tc>
          <w:tcPr>
            <w:tcW w:w="45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 xml:space="preserve">N </w:t>
            </w:r>
            <w:proofErr w:type="gramStart"/>
            <w:r w:rsidRPr="00E02BB2">
              <w:t>п</w:t>
            </w:r>
            <w:proofErr w:type="gramEnd"/>
            <w:r w:rsidRPr="00E02BB2">
              <w:t>/п</w:t>
            </w:r>
          </w:p>
        </w:tc>
        <w:tc>
          <w:tcPr>
            <w:tcW w:w="130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Направление расходования средств</w:t>
            </w:r>
          </w:p>
        </w:tc>
        <w:tc>
          <w:tcPr>
            <w:tcW w:w="1189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Плановый объем субсидии на текущий год</w:t>
            </w:r>
          </w:p>
        </w:tc>
        <w:tc>
          <w:tcPr>
            <w:tcW w:w="153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Доведено субсидии за отчетный период нарастающим итогом</w:t>
            </w:r>
          </w:p>
        </w:tc>
        <w:tc>
          <w:tcPr>
            <w:tcW w:w="147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Фактическое начисление расходов в учреждении нарастающим итогом</w:t>
            </w:r>
          </w:p>
        </w:tc>
        <w:tc>
          <w:tcPr>
            <w:tcW w:w="1587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Кассовый расход в учреждения нарастающим итогом</w:t>
            </w:r>
          </w:p>
        </w:tc>
        <w:tc>
          <w:tcPr>
            <w:tcW w:w="1474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Остаток средств субсидии на лицевом счете учреждения (</w:t>
            </w:r>
            <w:hyperlink w:anchor="P125" w:history="1">
              <w:r w:rsidRPr="00E02BB2">
                <w:t>гр. 4</w:t>
              </w:r>
            </w:hyperlink>
            <w:r w:rsidRPr="00E02BB2">
              <w:t xml:space="preserve"> - </w:t>
            </w:r>
            <w:hyperlink w:anchor="P127" w:history="1">
              <w:r w:rsidRPr="00E02BB2">
                <w:t>гр. 6</w:t>
              </w:r>
            </w:hyperlink>
            <w:r w:rsidRPr="00E02BB2">
              <w:t>)</w:t>
            </w:r>
          </w:p>
        </w:tc>
      </w:tr>
      <w:tr w:rsidR="00D858B5" w:rsidRPr="00E02BB2" w:rsidTr="00C0765F">
        <w:tc>
          <w:tcPr>
            <w:tcW w:w="45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1</w:t>
            </w:r>
          </w:p>
        </w:tc>
        <w:tc>
          <w:tcPr>
            <w:tcW w:w="130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2</w:t>
            </w:r>
          </w:p>
        </w:tc>
        <w:tc>
          <w:tcPr>
            <w:tcW w:w="1189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3</w:t>
            </w:r>
          </w:p>
        </w:tc>
        <w:tc>
          <w:tcPr>
            <w:tcW w:w="153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bookmarkStart w:id="5" w:name="P125"/>
            <w:bookmarkEnd w:id="5"/>
            <w:r w:rsidRPr="00E02BB2">
              <w:t>4</w:t>
            </w:r>
          </w:p>
        </w:tc>
        <w:tc>
          <w:tcPr>
            <w:tcW w:w="147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5</w:t>
            </w:r>
          </w:p>
        </w:tc>
        <w:tc>
          <w:tcPr>
            <w:tcW w:w="1587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bookmarkStart w:id="6" w:name="P127"/>
            <w:bookmarkEnd w:id="6"/>
            <w:r w:rsidRPr="00E02BB2">
              <w:t>6</w:t>
            </w:r>
          </w:p>
        </w:tc>
        <w:tc>
          <w:tcPr>
            <w:tcW w:w="1474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7</w:t>
            </w:r>
          </w:p>
        </w:tc>
      </w:tr>
      <w:tr w:rsidR="00D858B5" w:rsidRPr="00E02BB2" w:rsidTr="00C0765F">
        <w:tc>
          <w:tcPr>
            <w:tcW w:w="1758" w:type="dxa"/>
            <w:gridSpan w:val="2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Всего</w:t>
            </w:r>
          </w:p>
        </w:tc>
        <w:tc>
          <w:tcPr>
            <w:tcW w:w="1189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153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  <w:vAlign w:val="center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</w:tr>
    </w:tbl>
    <w:p w:rsidR="00D858B5" w:rsidRPr="00E02BB2" w:rsidRDefault="00D858B5" w:rsidP="00D858B5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340"/>
        <w:gridCol w:w="3742"/>
        <w:gridCol w:w="340"/>
      </w:tblGrid>
      <w:tr w:rsidR="00D858B5" w:rsidRPr="00E02BB2" w:rsidTr="00C076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both"/>
            </w:pPr>
            <w:r w:rsidRPr="00E02BB2">
              <w:t>Копии документов, подтверждающих кассовый расход, прилагаются на ____ листах, в том числе:</w:t>
            </w:r>
          </w:p>
        </w:tc>
      </w:tr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</w:tr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both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</w:tr>
      <w:tr w:rsidR="00D858B5" w:rsidRPr="00E02BB2" w:rsidTr="00C076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"___" __________ 20__ г.</w:t>
            </w:r>
          </w:p>
        </w:tc>
      </w:tr>
    </w:tbl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>
      <w:pPr>
        <w:sectPr w:rsidR="00D858B5" w:rsidRPr="00E02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widowControl w:val="0"/>
        <w:autoSpaceDE w:val="0"/>
        <w:autoSpaceDN w:val="0"/>
        <w:jc w:val="right"/>
      </w:pPr>
      <w:r w:rsidRPr="00E02BB2">
        <w:t>Форма</w:t>
      </w:r>
    </w:p>
    <w:p w:rsidR="00D858B5" w:rsidRPr="00E02BB2" w:rsidRDefault="00D858B5" w:rsidP="00D858B5">
      <w:pPr>
        <w:widowControl w:val="0"/>
        <w:autoSpaceDE w:val="0"/>
        <w:autoSpaceDN w:val="0"/>
        <w:jc w:val="both"/>
      </w:pPr>
    </w:p>
    <w:p w:rsidR="00D858B5" w:rsidRPr="00E02BB2" w:rsidRDefault="00D858B5" w:rsidP="00D858B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>ОТЧЕТ</w:t>
      </w:r>
    </w:p>
    <w:p w:rsidR="00D858B5" w:rsidRPr="00E02BB2" w:rsidRDefault="00D858B5" w:rsidP="00D858B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 xml:space="preserve">о достижении значения показателя результативности </w:t>
      </w:r>
    </w:p>
    <w:p w:rsidR="00D858B5" w:rsidRPr="00E02BB2" w:rsidRDefault="00D858B5" w:rsidP="00D858B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E02BB2">
        <w:rPr>
          <w:rFonts w:eastAsia="Calibri"/>
        </w:rPr>
        <w:t xml:space="preserve">по состоянию на </w:t>
      </w:r>
      <w:r w:rsidRPr="00E02BB2">
        <w:rPr>
          <w:rFonts w:eastAsia="Calibri"/>
          <w:u w:val="single"/>
        </w:rPr>
        <w:tab/>
        <w:t xml:space="preserve">  </w:t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</w:rPr>
        <w:t xml:space="preserve">   20</w:t>
      </w:r>
      <w:r w:rsidRPr="00E02BB2">
        <w:rPr>
          <w:rFonts w:eastAsia="Calibri"/>
          <w:u w:val="single"/>
        </w:rPr>
        <w:tab/>
      </w:r>
      <w:r w:rsidRPr="00E02BB2">
        <w:rPr>
          <w:rFonts w:eastAsia="Calibri"/>
        </w:rPr>
        <w:t xml:space="preserve"> года</w:t>
      </w:r>
    </w:p>
    <w:p w:rsidR="00D858B5" w:rsidRPr="00E02BB2" w:rsidRDefault="00D858B5" w:rsidP="00D858B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E02BB2">
        <w:rPr>
          <w:rFonts w:eastAsia="Calibri"/>
        </w:rPr>
        <w:t xml:space="preserve">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846"/>
        <w:gridCol w:w="1870"/>
        <w:gridCol w:w="1702"/>
        <w:gridCol w:w="1841"/>
        <w:gridCol w:w="1844"/>
        <w:gridCol w:w="3119"/>
      </w:tblGrid>
      <w:tr w:rsidR="00D858B5" w:rsidRPr="00E02BB2" w:rsidTr="00C0765F">
        <w:trPr>
          <w:trHeight w:val="427"/>
        </w:trPr>
        <w:tc>
          <w:tcPr>
            <w:tcW w:w="1136" w:type="pct"/>
            <w:vMerge w:val="restar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91" w:type="pct"/>
            <w:vMerge w:val="restar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Код строки</w:t>
            </w:r>
          </w:p>
        </w:tc>
        <w:tc>
          <w:tcPr>
            <w:tcW w:w="644" w:type="pct"/>
            <w:vMerge w:val="restar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586" w:type="pct"/>
            <w:vMerge w:val="restar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 xml:space="preserve">Единица измерения </w:t>
            </w:r>
          </w:p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9" w:type="pct"/>
            <w:gridSpan w:val="2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 xml:space="preserve">Значение показателя результативности </w:t>
            </w:r>
          </w:p>
        </w:tc>
        <w:tc>
          <w:tcPr>
            <w:tcW w:w="1074" w:type="pct"/>
            <w:vMerge w:val="restar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Причины отклонения</w:t>
            </w:r>
          </w:p>
        </w:tc>
      </w:tr>
      <w:tr w:rsidR="00D858B5" w:rsidRPr="00E02BB2" w:rsidTr="00C0765F">
        <w:trPr>
          <w:trHeight w:val="150"/>
        </w:trPr>
        <w:tc>
          <w:tcPr>
            <w:tcW w:w="1136" w:type="pct"/>
            <w:vMerge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1" w:type="pct"/>
            <w:vMerge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44" w:type="pct"/>
            <w:vMerge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плановое</w:t>
            </w: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фактическое</w:t>
            </w:r>
          </w:p>
        </w:tc>
        <w:tc>
          <w:tcPr>
            <w:tcW w:w="1074" w:type="pct"/>
            <w:vMerge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858B5" w:rsidRPr="00E02BB2" w:rsidTr="00C0765F">
        <w:tc>
          <w:tcPr>
            <w:tcW w:w="1136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1</w:t>
            </w:r>
          </w:p>
        </w:tc>
        <w:tc>
          <w:tcPr>
            <w:tcW w:w="291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2</w:t>
            </w:r>
          </w:p>
        </w:tc>
        <w:tc>
          <w:tcPr>
            <w:tcW w:w="64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3</w:t>
            </w:r>
          </w:p>
        </w:tc>
        <w:tc>
          <w:tcPr>
            <w:tcW w:w="586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4</w:t>
            </w: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5</w:t>
            </w: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6</w:t>
            </w:r>
          </w:p>
        </w:tc>
        <w:tc>
          <w:tcPr>
            <w:tcW w:w="107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02BB2">
              <w:rPr>
                <w:rFonts w:eastAsia="Calibri"/>
              </w:rPr>
              <w:t>7</w:t>
            </w:r>
          </w:p>
        </w:tc>
      </w:tr>
      <w:tr w:rsidR="00D858B5" w:rsidRPr="00E02BB2" w:rsidTr="00C0765F">
        <w:trPr>
          <w:trHeight w:val="417"/>
        </w:trPr>
        <w:tc>
          <w:tcPr>
            <w:tcW w:w="1136" w:type="pct"/>
            <w:vAlign w:val="center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1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4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Align w:val="center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pct"/>
          </w:tcPr>
          <w:p w:rsidR="00D858B5" w:rsidRPr="00E02BB2" w:rsidRDefault="00D858B5" w:rsidP="00C076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858B5" w:rsidRPr="00E02BB2" w:rsidRDefault="00D858B5" w:rsidP="00D858B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340"/>
        <w:gridCol w:w="3742"/>
        <w:gridCol w:w="340"/>
      </w:tblGrid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right"/>
            </w:pPr>
            <w:r w:rsidRPr="00E02BB2">
              <w:t>(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)</w:t>
            </w:r>
          </w:p>
        </w:tc>
      </w:tr>
      <w:tr w:rsidR="00D858B5" w:rsidRPr="00E02BB2" w:rsidTr="00C07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  <w:r w:rsidRPr="00E02BB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  <w:jc w:val="center"/>
            </w:pPr>
            <w:r w:rsidRPr="00E02BB2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8B5" w:rsidRPr="00E02BB2" w:rsidRDefault="00D858B5" w:rsidP="00C0765F">
            <w:pPr>
              <w:widowControl w:val="0"/>
              <w:autoSpaceDE w:val="0"/>
              <w:autoSpaceDN w:val="0"/>
            </w:pPr>
          </w:p>
        </w:tc>
      </w:tr>
    </w:tbl>
    <w:p w:rsidR="00D858B5" w:rsidRPr="00E02BB2" w:rsidRDefault="00D858B5" w:rsidP="00D858B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858B5" w:rsidRPr="00E02BB2" w:rsidRDefault="00D858B5" w:rsidP="00D858B5"/>
    <w:p w:rsidR="00D858B5" w:rsidRPr="00E02BB2" w:rsidRDefault="00D858B5" w:rsidP="00D858B5"/>
    <w:p w:rsidR="00D858B5" w:rsidRPr="00E02BB2" w:rsidRDefault="00D858B5" w:rsidP="00D858B5"/>
    <w:p w:rsidR="00D858B5" w:rsidRPr="00206A5B" w:rsidRDefault="00D858B5" w:rsidP="00D858B5"/>
    <w:p w:rsidR="00E358D8" w:rsidRPr="00D858B5" w:rsidRDefault="001332E9" w:rsidP="00D858B5"/>
    <w:sectPr w:rsidR="00E358D8" w:rsidRPr="00D858B5" w:rsidSect="007B2FEB">
      <w:pgSz w:w="16838" w:h="11906" w:orient="landscape"/>
      <w:pgMar w:top="1134" w:right="962" w:bottom="851" w:left="851" w:header="284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66C"/>
    <w:multiLevelType w:val="hybridMultilevel"/>
    <w:tmpl w:val="DEB08A28"/>
    <w:lvl w:ilvl="0" w:tplc="6712BF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3"/>
    <w:rsid w:val="001332E9"/>
    <w:rsid w:val="003B0F17"/>
    <w:rsid w:val="00AD7EF7"/>
    <w:rsid w:val="00AF1D73"/>
    <w:rsid w:val="00BA040B"/>
    <w:rsid w:val="00D40F0C"/>
    <w:rsid w:val="00D858B5"/>
    <w:rsid w:val="00E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C"/>
    <w:pPr>
      <w:ind w:left="720"/>
      <w:contextualSpacing/>
    </w:pPr>
  </w:style>
  <w:style w:type="paragraph" w:customStyle="1" w:styleId="ConsPlusNormal">
    <w:name w:val="ConsPlusNormal"/>
    <w:rsid w:val="00D4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0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0C"/>
    <w:pPr>
      <w:ind w:left="720"/>
      <w:contextualSpacing/>
    </w:pPr>
  </w:style>
  <w:style w:type="paragraph" w:customStyle="1" w:styleId="ConsPlusNormal">
    <w:name w:val="ConsPlusNormal"/>
    <w:rsid w:val="00D4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0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5</cp:revision>
  <dcterms:created xsi:type="dcterms:W3CDTF">2022-03-30T03:06:00Z</dcterms:created>
  <dcterms:modified xsi:type="dcterms:W3CDTF">2022-05-20T02:51:00Z</dcterms:modified>
</cp:coreProperties>
</file>