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F2" w:rsidRDefault="000F30F2" w:rsidP="000F30F2">
      <w:pPr>
        <w:jc w:val="center"/>
      </w:pPr>
      <w:r>
        <w:rPr>
          <w:noProof/>
          <w:lang w:eastAsia="ru-RU"/>
        </w:rPr>
        <w:drawing>
          <wp:inline distT="0" distB="0" distL="0" distR="0" wp14:anchorId="2CE33401" wp14:editId="234ECA6E">
            <wp:extent cx="819150" cy="141922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F2" w:rsidRDefault="000F30F2" w:rsidP="000F30F2">
      <w:pPr>
        <w:jc w:val="center"/>
      </w:pPr>
    </w:p>
    <w:p w:rsidR="000F30F2" w:rsidRDefault="000F30F2" w:rsidP="000F30F2">
      <w:pPr>
        <w:pStyle w:val="1"/>
      </w:pPr>
      <w:r>
        <w:t>АДМИНИСТРАЦИЯ АСИНОВСКОГО  РАЙОНА</w:t>
      </w:r>
    </w:p>
    <w:p w:rsidR="000F30F2" w:rsidRPr="00541F76" w:rsidRDefault="000F30F2" w:rsidP="000F30F2">
      <w:pPr>
        <w:jc w:val="center"/>
        <w:rPr>
          <w:rFonts w:ascii="Times New Roman" w:hAnsi="Times New Roman" w:cs="Times New Roman"/>
          <w:b/>
          <w:sz w:val="28"/>
        </w:rPr>
      </w:pPr>
      <w:r w:rsidRPr="00541F76">
        <w:rPr>
          <w:rFonts w:ascii="Times New Roman" w:hAnsi="Times New Roman" w:cs="Times New Roman"/>
          <w:b/>
          <w:sz w:val="28"/>
        </w:rPr>
        <w:t>ПОСТАНОВЛЕНИЕ</w:t>
      </w:r>
    </w:p>
    <w:p w:rsidR="000F30F2" w:rsidRDefault="000F30F2" w:rsidP="000F30F2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0F2" w:rsidRDefault="00930542" w:rsidP="000F30F2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25.01.2018</w:t>
      </w:r>
      <w:r w:rsidR="000F30F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0F30F2" w:rsidRDefault="000F30F2" w:rsidP="000F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0F30F2" w:rsidRDefault="000F30F2" w:rsidP="000F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0F2" w:rsidRDefault="000F30F2" w:rsidP="000F30F2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89">
        <w:rPr>
          <w:rFonts w:ascii="Times New Roman" w:hAnsi="Times New Roman" w:cs="Times New Roman"/>
          <w:sz w:val="24"/>
          <w:szCs w:val="24"/>
        </w:rPr>
        <w:t>Об утверждении положения о молодежной Доске Почета</w:t>
      </w:r>
      <w:r w:rsidRPr="00DE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0F30F2" w:rsidRPr="00DE27CC" w:rsidRDefault="000F30F2" w:rsidP="000F30F2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0F2" w:rsidRDefault="000F30F2" w:rsidP="000F30F2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6E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8006E7">
        <w:rPr>
          <w:rFonts w:ascii="Times New Roman" w:hAnsi="Times New Roman" w:cs="Times New Roman"/>
          <w:color w:val="000000"/>
          <w:sz w:val="24"/>
          <w:szCs w:val="24"/>
        </w:rPr>
        <w:t xml:space="preserve">популяризации заслуг конкретных лиц, мотивации граждан к повышению результативности своего труда </w:t>
      </w:r>
    </w:p>
    <w:p w:rsidR="000F30F2" w:rsidRPr="008006E7" w:rsidRDefault="000F30F2" w:rsidP="000F30F2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0F2" w:rsidRPr="008006E7" w:rsidRDefault="000F30F2" w:rsidP="000F30F2">
      <w:pPr>
        <w:tabs>
          <w:tab w:val="left" w:pos="300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6E7"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30F2" w:rsidRPr="00C969FF" w:rsidRDefault="000F30F2" w:rsidP="000F30F2">
      <w:pPr>
        <w:tabs>
          <w:tab w:val="left" w:pos="300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6E7">
        <w:rPr>
          <w:rFonts w:ascii="Times New Roman" w:hAnsi="Times New Roman" w:cs="Times New Roman"/>
          <w:color w:val="000000"/>
          <w:sz w:val="24"/>
          <w:szCs w:val="24"/>
        </w:rPr>
        <w:t>1. Утвердить положение о молодежной Доске Почета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Асиновского района согласно приложению.</w:t>
      </w:r>
    </w:p>
    <w:p w:rsidR="000F30F2" w:rsidRPr="00C21839" w:rsidRDefault="000F30F2" w:rsidP="000F30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8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подлежит       размещению на официальном сайте муниципального образования «Асиновский район» в информационно - телекоммуникационной сети «Интернет».</w:t>
      </w:r>
    </w:p>
    <w:p w:rsidR="000F30F2" w:rsidRPr="008006E7" w:rsidRDefault="000F30F2" w:rsidP="000F30F2">
      <w:pPr>
        <w:tabs>
          <w:tab w:val="left" w:pos="30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9F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006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06E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Асиновского района по с</w:t>
      </w:r>
      <w:r w:rsidR="000269C9">
        <w:rPr>
          <w:rFonts w:ascii="Times New Roman" w:hAnsi="Times New Roman" w:cs="Times New Roman"/>
          <w:sz w:val="24"/>
          <w:szCs w:val="24"/>
        </w:rPr>
        <w:t>оциальным вопросам</w:t>
      </w:r>
      <w:r w:rsidRPr="008006E7">
        <w:rPr>
          <w:rFonts w:ascii="Times New Roman" w:hAnsi="Times New Roman" w:cs="Times New Roman"/>
          <w:sz w:val="24"/>
          <w:szCs w:val="24"/>
        </w:rPr>
        <w:t>.</w:t>
      </w:r>
    </w:p>
    <w:p w:rsidR="000F30F2" w:rsidRDefault="000F30F2" w:rsidP="000F30F2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0F2" w:rsidRPr="008006E7" w:rsidRDefault="000F30F2" w:rsidP="000F3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0F2" w:rsidRPr="008006E7" w:rsidRDefault="000F30F2" w:rsidP="000F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0F2" w:rsidRDefault="000F30F2" w:rsidP="000F30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Н.А.Данильчук</w:t>
      </w:r>
      <w:proofErr w:type="spellEnd"/>
    </w:p>
    <w:p w:rsidR="000F30F2" w:rsidRPr="008006E7" w:rsidRDefault="000F30F2" w:rsidP="000F3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0F2" w:rsidRPr="008006E7" w:rsidRDefault="000F30F2" w:rsidP="000F3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0F2" w:rsidRDefault="000F30F2" w:rsidP="000F30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  <w:r w:rsidRPr="00D9076B">
        <w:rPr>
          <w:bCs/>
          <w:color w:val="000000"/>
        </w:rPr>
        <w:lastRenderedPageBreak/>
        <w:t>Приложение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  <w:r w:rsidRPr="00D9076B">
        <w:rPr>
          <w:bCs/>
          <w:color w:val="000000"/>
        </w:rPr>
        <w:t xml:space="preserve"> к постановлению</w:t>
      </w:r>
      <w:r>
        <w:rPr>
          <w:bCs/>
          <w:color w:val="000000"/>
        </w:rPr>
        <w:t xml:space="preserve"> </w:t>
      </w:r>
    </w:p>
    <w:p w:rsidR="000F30F2" w:rsidRPr="00D9076B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администрации Асиновского района</w:t>
      </w:r>
      <w:r w:rsidRPr="00D9076B">
        <w:rPr>
          <w:bCs/>
          <w:color w:val="000000"/>
        </w:rPr>
        <w:t xml:space="preserve"> </w:t>
      </w:r>
    </w:p>
    <w:p w:rsidR="000F30F2" w:rsidRPr="000847E4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  <w:r w:rsidRPr="000847E4">
        <w:rPr>
          <w:bCs/>
          <w:color w:val="000000"/>
        </w:rPr>
        <w:t xml:space="preserve">от </w:t>
      </w:r>
      <w:r w:rsidR="00930542">
        <w:rPr>
          <w:bCs/>
          <w:color w:val="000000"/>
        </w:rPr>
        <w:t xml:space="preserve">25.01.2018 </w:t>
      </w:r>
      <w:r w:rsidRPr="000847E4">
        <w:rPr>
          <w:bCs/>
          <w:color w:val="000000"/>
        </w:rPr>
        <w:t xml:space="preserve">№ </w:t>
      </w:r>
      <w:r w:rsidR="00930542">
        <w:rPr>
          <w:bCs/>
          <w:color w:val="000000"/>
        </w:rPr>
        <w:t>97</w:t>
      </w:r>
      <w:r w:rsidRPr="000847E4">
        <w:rPr>
          <w:bCs/>
          <w:color w:val="000000"/>
        </w:rPr>
        <w:t xml:space="preserve"> 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0F30F2" w:rsidRPr="009D6BF0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9D6BF0">
        <w:rPr>
          <w:b/>
          <w:bCs/>
          <w:color w:val="000000"/>
        </w:rPr>
        <w:t>ПОЛОЖЕНИЕ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  <w:r w:rsidRPr="009D6BF0"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t xml:space="preserve">молодежной </w:t>
      </w:r>
      <w:r w:rsidRPr="009D6BF0">
        <w:rPr>
          <w:b/>
          <w:bCs/>
          <w:color w:val="000000"/>
        </w:rPr>
        <w:t>Доске Почета</w:t>
      </w:r>
      <w:r>
        <w:rPr>
          <w:b/>
          <w:bCs/>
          <w:color w:val="000000"/>
        </w:rPr>
        <w:t xml:space="preserve"> Асиновского района</w:t>
      </w:r>
    </w:p>
    <w:p w:rsidR="000F30F2" w:rsidRPr="009D6BF0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6BF0">
        <w:rPr>
          <w:b/>
          <w:bCs/>
          <w:color w:val="000000"/>
        </w:rPr>
        <w:t>1. Общие положения</w:t>
      </w:r>
    </w:p>
    <w:p w:rsidR="000F30F2" w:rsidRPr="009D6BF0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6BF0">
        <w:rPr>
          <w:color w:val="000000"/>
        </w:rPr>
        <w:t>1.1</w:t>
      </w:r>
      <w:r>
        <w:rPr>
          <w:color w:val="000000"/>
        </w:rPr>
        <w:t xml:space="preserve">. </w:t>
      </w:r>
      <w:r w:rsidRPr="009D6BF0">
        <w:rPr>
          <w:color w:val="000000"/>
        </w:rPr>
        <w:t xml:space="preserve">Настоящее Положение устанавливает порядок занесения на </w:t>
      </w:r>
      <w:r>
        <w:rPr>
          <w:color w:val="000000"/>
        </w:rPr>
        <w:t xml:space="preserve">молодежную </w:t>
      </w:r>
      <w:r w:rsidRPr="009D6BF0">
        <w:rPr>
          <w:color w:val="000000"/>
        </w:rPr>
        <w:t xml:space="preserve">Доску Почета Асиновского района (далее </w:t>
      </w:r>
      <w:r>
        <w:rPr>
          <w:color w:val="000000"/>
        </w:rPr>
        <w:t xml:space="preserve">- </w:t>
      </w:r>
      <w:r w:rsidRPr="009D6BF0">
        <w:rPr>
          <w:color w:val="000000"/>
        </w:rPr>
        <w:t>Доска Почета) работников предприятий, уч</w:t>
      </w:r>
      <w:bookmarkStart w:id="0" w:name="_GoBack"/>
      <w:bookmarkEnd w:id="0"/>
      <w:r w:rsidRPr="009D6BF0">
        <w:rPr>
          <w:color w:val="000000"/>
        </w:rPr>
        <w:t>реждений, организаций, общественных объединений, органа местного самоуправления и отдельных граждан</w:t>
      </w:r>
      <w:r>
        <w:rPr>
          <w:color w:val="000000"/>
        </w:rPr>
        <w:t xml:space="preserve"> (далее - Кандидаты) Асиновского района</w:t>
      </w:r>
      <w:r w:rsidRPr="009D6BF0">
        <w:rPr>
          <w:color w:val="000000"/>
        </w:rPr>
        <w:t>.</w:t>
      </w:r>
    </w:p>
    <w:p w:rsidR="000F30F2" w:rsidRPr="009D6BF0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6BF0">
        <w:rPr>
          <w:color w:val="000000"/>
        </w:rPr>
        <w:t>1.</w:t>
      </w:r>
      <w:r>
        <w:rPr>
          <w:color w:val="000000"/>
        </w:rPr>
        <w:t xml:space="preserve">2. </w:t>
      </w:r>
      <w:r w:rsidRPr="009D6BF0">
        <w:rPr>
          <w:color w:val="000000"/>
        </w:rPr>
        <w:t>На Доску Почета заносятся граждане:</w:t>
      </w:r>
    </w:p>
    <w:p w:rsidR="000F30F2" w:rsidRDefault="000F30F2" w:rsidP="000F30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proofErr w:type="gramStart"/>
      <w:r w:rsidRPr="00DE27CC">
        <w:rPr>
          <w:color w:val="000000"/>
        </w:rPr>
        <w:t>Проработавшие на территории Асиновского района не менее 1 года и внесшие значительный вклад в развитие промышленности, архитектуры, строительства, связи, образования, здравоохранения, потребительского рынка, культуры, искусства, социальной политики, правоохранительных органов, средств массовой информации и т.д.</w:t>
      </w:r>
      <w:proofErr w:type="gramEnd"/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DE27CC">
        <w:rPr>
          <w:color w:val="000000"/>
        </w:rPr>
        <w:t>Без ограничения по стажу работы в случаях:</w:t>
      </w:r>
    </w:p>
    <w:p w:rsidR="000F30F2" w:rsidRDefault="000F30F2" w:rsidP="000F30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E27CC">
        <w:rPr>
          <w:color w:val="000000"/>
        </w:rPr>
        <w:t>Выдающихся достижений в научной, трудовой, общественной, культурной, политической, благотворительной или иной деятельности;</w:t>
      </w:r>
    </w:p>
    <w:p w:rsidR="000F30F2" w:rsidRPr="00DE27CC" w:rsidRDefault="000F30F2" w:rsidP="000F30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E27CC">
        <w:rPr>
          <w:color w:val="000000"/>
        </w:rPr>
        <w:t>Проявленного мужества, самоотверженности при защите Родины и граждан.</w:t>
      </w:r>
    </w:p>
    <w:p w:rsidR="000F30F2" w:rsidRPr="009D6BF0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6BF0">
        <w:rPr>
          <w:color w:val="000000"/>
        </w:rPr>
        <w:t>1.3. Занесение на Доску Почета служит популяризацией заслуг конкретных лиц, элементом системы морального стимулирования с целью мотивации граждан к повышению результативности своего труда.</w:t>
      </w:r>
    </w:p>
    <w:p w:rsidR="000F30F2" w:rsidRPr="009D6BF0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Pr="009D6BF0">
        <w:rPr>
          <w:b/>
          <w:bCs/>
          <w:color w:val="000000"/>
        </w:rPr>
        <w:t>. Порядок занесения работников на Доску Почета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2.1. Выдвижение К</w:t>
      </w:r>
      <w:r w:rsidRPr="009D6BF0">
        <w:rPr>
          <w:color w:val="000000"/>
        </w:rPr>
        <w:t>андидатов для занесения на Дос</w:t>
      </w:r>
      <w:r>
        <w:rPr>
          <w:color w:val="000000"/>
        </w:rPr>
        <w:t xml:space="preserve">ку Почета производится ежегодно до </w:t>
      </w:r>
      <w:r w:rsidR="00207F5D">
        <w:rPr>
          <w:color w:val="000000"/>
        </w:rPr>
        <w:t>26</w:t>
      </w:r>
      <w:r>
        <w:rPr>
          <w:color w:val="000000"/>
        </w:rPr>
        <w:t xml:space="preserve"> февраля текущего года руководителями следующих отраслей:</w:t>
      </w:r>
    </w:p>
    <w:p w:rsidR="000F30F2" w:rsidRPr="001F16CE" w:rsidRDefault="000F30F2" w:rsidP="000F30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</w:rPr>
      </w:pPr>
      <w:r w:rsidRPr="001F16CE">
        <w:rPr>
          <w:color w:val="000000"/>
        </w:rPr>
        <w:t>Правоохранительные органы;</w:t>
      </w:r>
    </w:p>
    <w:p w:rsidR="000F30F2" w:rsidRPr="001F16CE" w:rsidRDefault="000F30F2" w:rsidP="000F30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</w:rPr>
      </w:pPr>
      <w:r w:rsidRPr="001F16CE">
        <w:rPr>
          <w:color w:val="000000"/>
        </w:rPr>
        <w:t>Культура;</w:t>
      </w:r>
    </w:p>
    <w:p w:rsidR="000F30F2" w:rsidRPr="001F16CE" w:rsidRDefault="000F30F2" w:rsidP="000F30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</w:rPr>
      </w:pPr>
      <w:r w:rsidRPr="001F16CE">
        <w:rPr>
          <w:color w:val="000000"/>
        </w:rPr>
        <w:t>Образование;</w:t>
      </w:r>
    </w:p>
    <w:p w:rsidR="000F30F2" w:rsidRPr="001F16CE" w:rsidRDefault="000F30F2" w:rsidP="000F30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</w:rPr>
      </w:pPr>
      <w:r w:rsidRPr="001F16CE">
        <w:rPr>
          <w:color w:val="000000"/>
        </w:rPr>
        <w:t>Сельское хозяйство;</w:t>
      </w:r>
    </w:p>
    <w:p w:rsidR="000F30F2" w:rsidRPr="001F16CE" w:rsidRDefault="000F30F2" w:rsidP="000F30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</w:rPr>
      </w:pPr>
      <w:r w:rsidRPr="001F16CE">
        <w:rPr>
          <w:color w:val="000000"/>
        </w:rPr>
        <w:t>Промышленность;</w:t>
      </w:r>
    </w:p>
    <w:p w:rsidR="000F30F2" w:rsidRPr="001F16CE" w:rsidRDefault="000F30F2" w:rsidP="000F30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</w:rPr>
      </w:pPr>
      <w:r w:rsidRPr="001F16CE">
        <w:rPr>
          <w:color w:val="000000"/>
        </w:rPr>
        <w:t>Здравоохранение;</w:t>
      </w:r>
    </w:p>
    <w:p w:rsidR="000F30F2" w:rsidRPr="001F16CE" w:rsidRDefault="000F30F2" w:rsidP="000F30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</w:rPr>
      </w:pPr>
      <w:r w:rsidRPr="001F16CE">
        <w:rPr>
          <w:color w:val="000000"/>
        </w:rPr>
        <w:t>Жилищно-коммунальное хозяйство;</w:t>
      </w:r>
    </w:p>
    <w:p w:rsidR="000F30F2" w:rsidRPr="001F16CE" w:rsidRDefault="000F30F2" w:rsidP="000F30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</w:rPr>
      </w:pPr>
      <w:r w:rsidRPr="001F16CE">
        <w:rPr>
          <w:color w:val="000000"/>
        </w:rPr>
        <w:t>Предпринимательство;</w:t>
      </w:r>
    </w:p>
    <w:p w:rsidR="000F30F2" w:rsidRPr="001F16CE" w:rsidRDefault="000F30F2" w:rsidP="000F30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</w:rPr>
      </w:pPr>
      <w:r w:rsidRPr="001F16CE">
        <w:rPr>
          <w:color w:val="000000"/>
        </w:rPr>
        <w:t>Министерство по чрезвычайным ситуациям;</w:t>
      </w:r>
    </w:p>
    <w:p w:rsidR="000F30F2" w:rsidRPr="001F16CE" w:rsidRDefault="000F30F2" w:rsidP="000F30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</w:rPr>
      </w:pPr>
      <w:r w:rsidRPr="001F16CE">
        <w:rPr>
          <w:color w:val="000000"/>
        </w:rPr>
        <w:t>Органы местного самоуправления;</w:t>
      </w:r>
    </w:p>
    <w:p w:rsidR="00207F5D" w:rsidRPr="001F16CE" w:rsidRDefault="000F30F2" w:rsidP="000F30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</w:rPr>
      </w:pPr>
      <w:r w:rsidRPr="001F16CE">
        <w:rPr>
          <w:color w:val="000000"/>
        </w:rPr>
        <w:t>Средства массовой информации (телевидение/печатные издания)</w:t>
      </w:r>
    </w:p>
    <w:p w:rsidR="000F30F2" w:rsidRDefault="00207F5D" w:rsidP="000F30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00000"/>
        </w:rPr>
      </w:pPr>
      <w:r>
        <w:rPr>
          <w:color w:val="000000"/>
        </w:rPr>
        <w:t>Транспорт</w:t>
      </w:r>
      <w:r w:rsidR="000F30F2">
        <w:rPr>
          <w:color w:val="000000"/>
        </w:rPr>
        <w:t>.</w:t>
      </w:r>
    </w:p>
    <w:p w:rsidR="000F30F2" w:rsidRPr="009D6BF0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2.2. От каждой отрасли выдвигается </w:t>
      </w:r>
      <w:r w:rsidRPr="00302FFA">
        <w:rPr>
          <w:b/>
          <w:i/>
          <w:color w:val="000000"/>
          <w:u w:val="single"/>
        </w:rPr>
        <w:t>один</w:t>
      </w:r>
      <w:r w:rsidRPr="0055193F">
        <w:rPr>
          <w:b/>
          <w:i/>
          <w:color w:val="000000"/>
        </w:rPr>
        <w:t xml:space="preserve"> </w:t>
      </w:r>
      <w:r>
        <w:rPr>
          <w:color w:val="000000"/>
        </w:rPr>
        <w:t xml:space="preserve">Кандидат, если от каждой отрасли поступило больше чем одна кандидатура для занесения на Доску Почета, то члены комиссии (см. пункт 2.4.) путем голосования </w:t>
      </w:r>
      <w:r w:rsidRPr="001F16CE">
        <w:rPr>
          <w:color w:val="000000"/>
        </w:rPr>
        <w:t>сами выбирают Кандидата для занесения на доску почета. Возраст Кандидата на момент предложения</w:t>
      </w:r>
      <w:r>
        <w:rPr>
          <w:color w:val="000000"/>
        </w:rPr>
        <w:t xml:space="preserve"> их для размещения на Доске Почета не должен превышать 35 лет. 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2.3</w:t>
      </w:r>
      <w:r w:rsidRPr="009D6BF0">
        <w:rPr>
          <w:color w:val="000000"/>
        </w:rPr>
        <w:t xml:space="preserve">. Для </w:t>
      </w:r>
      <w:r>
        <w:rPr>
          <w:color w:val="000000"/>
        </w:rPr>
        <w:t>занесения</w:t>
      </w:r>
      <w:r w:rsidRPr="009D6BF0">
        <w:rPr>
          <w:color w:val="000000"/>
        </w:rPr>
        <w:t xml:space="preserve"> кандидатов </w:t>
      </w:r>
      <w:r>
        <w:rPr>
          <w:color w:val="000000"/>
        </w:rPr>
        <w:t>на доску почета в Управление культуры, спорта и молодежи</w:t>
      </w:r>
      <w:r w:rsidRPr="00A970BE">
        <w:rPr>
          <w:color w:val="000000"/>
        </w:rPr>
        <w:t xml:space="preserve"> </w:t>
      </w:r>
      <w:r>
        <w:rPr>
          <w:color w:val="000000"/>
        </w:rPr>
        <w:t>администрации Асиновского района  направляются письма</w:t>
      </w:r>
      <w:r w:rsidRPr="009D6BF0">
        <w:rPr>
          <w:color w:val="000000"/>
        </w:rPr>
        <w:t xml:space="preserve"> от </w:t>
      </w:r>
      <w:r>
        <w:rPr>
          <w:color w:val="000000"/>
        </w:rPr>
        <w:t xml:space="preserve">руководителей </w:t>
      </w:r>
      <w:r w:rsidRPr="009D6BF0">
        <w:rPr>
          <w:color w:val="000000"/>
        </w:rPr>
        <w:t>организаций,</w:t>
      </w:r>
      <w:r>
        <w:rPr>
          <w:color w:val="000000"/>
        </w:rPr>
        <w:t xml:space="preserve"> начальников Управлений</w:t>
      </w:r>
      <w:r w:rsidRPr="009D6BF0">
        <w:rPr>
          <w:color w:val="000000"/>
        </w:rPr>
        <w:t xml:space="preserve"> о выдвижении кандидатов на Доску Почета. </w:t>
      </w:r>
      <w:r>
        <w:rPr>
          <w:color w:val="000000"/>
        </w:rPr>
        <w:t>В письме необходимо указать</w:t>
      </w:r>
      <w:r w:rsidRPr="009D6BF0">
        <w:rPr>
          <w:color w:val="000000"/>
        </w:rPr>
        <w:t>: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полностью фамилию имя отчество кандидата;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какую из перечисленных в пункте 2.1. отраслей представляет Кандидат;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дату рождения; 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образование;</w:t>
      </w:r>
    </w:p>
    <w:p w:rsidR="000F30F2" w:rsidRPr="009D6BF0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стаж работы, в том числе на занимаемой должности;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6BF0">
        <w:rPr>
          <w:color w:val="000000"/>
        </w:rPr>
        <w:t>- описание заслуг</w:t>
      </w:r>
      <w:r>
        <w:rPr>
          <w:color w:val="000000"/>
        </w:rPr>
        <w:t xml:space="preserve"> кандидата перед </w:t>
      </w:r>
      <w:r w:rsidRPr="009D6BF0">
        <w:rPr>
          <w:color w:val="000000"/>
        </w:rPr>
        <w:t>городом</w:t>
      </w:r>
      <w:r>
        <w:rPr>
          <w:color w:val="000000"/>
        </w:rPr>
        <w:t xml:space="preserve"> и (или) районом;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-указание каких-либо наград, если таковые имеются;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-по желанию Кандидата личная информация (хобби, увлечения, жизненные цели и т.п.);</w:t>
      </w:r>
    </w:p>
    <w:p w:rsidR="000F30F2" w:rsidRPr="009D6BF0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контактные данные.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6BF0">
        <w:rPr>
          <w:color w:val="000000"/>
        </w:rPr>
        <w:t xml:space="preserve">Документы должны быть подписаны соответствующими руководителями и заверены </w:t>
      </w:r>
      <w:r>
        <w:rPr>
          <w:color w:val="000000"/>
        </w:rPr>
        <w:t>в установленном порядке</w:t>
      </w:r>
      <w:r w:rsidRPr="009D6BF0">
        <w:rPr>
          <w:color w:val="000000"/>
        </w:rPr>
        <w:t>.</w:t>
      </w:r>
    </w:p>
    <w:p w:rsidR="000F30F2" w:rsidRPr="009D6BF0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2.4</w:t>
      </w:r>
      <w:r w:rsidRPr="009D6BF0">
        <w:rPr>
          <w:color w:val="000000"/>
        </w:rPr>
        <w:t>.</w:t>
      </w:r>
      <w:r>
        <w:rPr>
          <w:color w:val="000000"/>
        </w:rPr>
        <w:t xml:space="preserve"> Для принятия решения о занесении на Доску Почета представленных Кандидатов формируется комиссия в составе Начальника Управления культуры, спорта и молодежи, Заместителя Главы администрации Асиновского района по социальным вопросам, представителя общественного совета Управления культуры, спорта и молодежи. 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2.5</w:t>
      </w:r>
      <w:r w:rsidRPr="009D6BF0">
        <w:rPr>
          <w:color w:val="000000"/>
        </w:rPr>
        <w:t>. Решение о занесении на Доску Почета оформляется распоряжением</w:t>
      </w:r>
      <w:r>
        <w:rPr>
          <w:color w:val="000000"/>
        </w:rPr>
        <w:t xml:space="preserve"> администрации Асиновского района.</w:t>
      </w:r>
    </w:p>
    <w:p w:rsidR="000F30F2" w:rsidRP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2.6. Граждане на Доску Почета предоставляют фотографию (хорошего качества)</w:t>
      </w:r>
      <w:r w:rsidR="000269C9">
        <w:rPr>
          <w:color w:val="000000"/>
        </w:rPr>
        <w:t>,</w:t>
      </w:r>
      <w:r w:rsidRPr="000F30F2">
        <w:rPr>
          <w:color w:val="000000"/>
        </w:rPr>
        <w:t xml:space="preserve"> </w:t>
      </w:r>
      <w:r w:rsidR="000269C9">
        <w:rPr>
          <w:color w:val="000000"/>
        </w:rPr>
        <w:t xml:space="preserve">отражающую свою деятельность, </w:t>
      </w:r>
      <w:r>
        <w:rPr>
          <w:color w:val="000000"/>
        </w:rPr>
        <w:t xml:space="preserve">в электронном виде на адрес электронной почты: </w:t>
      </w:r>
      <w:hyperlink r:id="rId7" w:history="1">
        <w:r w:rsidRPr="00EC157F">
          <w:rPr>
            <w:rStyle w:val="a6"/>
            <w:lang w:val="en-US"/>
          </w:rPr>
          <w:t>e</w:t>
        </w:r>
        <w:r w:rsidRPr="00EC157F">
          <w:rPr>
            <w:rStyle w:val="a6"/>
          </w:rPr>
          <w:t>.</w:t>
        </w:r>
        <w:r w:rsidRPr="00EC157F">
          <w:rPr>
            <w:rStyle w:val="a6"/>
            <w:lang w:val="en-US"/>
          </w:rPr>
          <w:t>izotova</w:t>
        </w:r>
        <w:r w:rsidRPr="00EC157F">
          <w:rPr>
            <w:rStyle w:val="a6"/>
          </w:rPr>
          <w:t>89@</w:t>
        </w:r>
        <w:r w:rsidRPr="00EC157F">
          <w:rPr>
            <w:rStyle w:val="a6"/>
            <w:lang w:val="en-US"/>
          </w:rPr>
          <w:t>mail</w:t>
        </w:r>
        <w:r w:rsidRPr="00EC157F">
          <w:rPr>
            <w:rStyle w:val="a6"/>
          </w:rPr>
          <w:t>.</w:t>
        </w:r>
        <w:proofErr w:type="spellStart"/>
        <w:r w:rsidRPr="00EC157F">
          <w:rPr>
            <w:rStyle w:val="a6"/>
            <w:lang w:val="en-US"/>
          </w:rPr>
          <w:t>ru</w:t>
        </w:r>
        <w:proofErr w:type="spellEnd"/>
      </w:hyperlink>
      <w:r w:rsidRPr="000F30F2">
        <w:rPr>
          <w:color w:val="000000"/>
        </w:rPr>
        <w:t xml:space="preserve"> </w:t>
      </w:r>
      <w:r>
        <w:rPr>
          <w:color w:val="000000"/>
        </w:rPr>
        <w:t>, либо лично в Управление культуры, спорта и молод</w:t>
      </w:r>
      <w:r w:rsidR="00207F5D">
        <w:rPr>
          <w:color w:val="000000"/>
        </w:rPr>
        <w:t xml:space="preserve">ежи администрации </w:t>
      </w:r>
      <w:proofErr w:type="spellStart"/>
      <w:r w:rsidR="00207F5D">
        <w:rPr>
          <w:color w:val="000000"/>
        </w:rPr>
        <w:t>Асиновского</w:t>
      </w:r>
      <w:proofErr w:type="spellEnd"/>
      <w:r w:rsidR="00207F5D">
        <w:rPr>
          <w:color w:val="000000"/>
        </w:rPr>
        <w:t xml:space="preserve"> р</w:t>
      </w:r>
      <w:r>
        <w:rPr>
          <w:color w:val="000000"/>
        </w:rPr>
        <w:t xml:space="preserve">айона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сино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ул.имени</w:t>
      </w:r>
      <w:proofErr w:type="spellEnd"/>
      <w:r>
        <w:rPr>
          <w:color w:val="000000"/>
        </w:rPr>
        <w:t xml:space="preserve"> Ленина, д.40, каб.321</w:t>
      </w:r>
      <w:r w:rsidR="00207F5D">
        <w:rPr>
          <w:color w:val="000000"/>
        </w:rPr>
        <w:t xml:space="preserve"> сроком до 19 марта текущего года</w:t>
      </w:r>
      <w:r>
        <w:rPr>
          <w:color w:val="000000"/>
        </w:rPr>
        <w:t>.</w:t>
      </w:r>
    </w:p>
    <w:p w:rsidR="000F30F2" w:rsidRPr="009D6BF0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207F5D">
        <w:rPr>
          <w:color w:val="000000"/>
        </w:rPr>
        <w:t>7</w:t>
      </w:r>
      <w:r w:rsidRPr="009D6BF0">
        <w:rPr>
          <w:color w:val="000000"/>
        </w:rPr>
        <w:t>. Занесение граждан на Доску Почета производится сроком на 1 год</w:t>
      </w:r>
      <w:r>
        <w:rPr>
          <w:color w:val="000000"/>
        </w:rPr>
        <w:t>.</w:t>
      </w:r>
    </w:p>
    <w:p w:rsidR="000F30F2" w:rsidRPr="009D6BF0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207F5D">
        <w:rPr>
          <w:color w:val="000000"/>
        </w:rPr>
        <w:t>8</w:t>
      </w:r>
      <w:r w:rsidRPr="009D6BF0">
        <w:rPr>
          <w:color w:val="000000"/>
        </w:rPr>
        <w:t xml:space="preserve">. Гражданам, чьи имена занесены на Доску Почета, в торжественной обстановке вручается Свидетельство о занесении на </w:t>
      </w:r>
      <w:r>
        <w:rPr>
          <w:color w:val="000000"/>
        </w:rPr>
        <w:t xml:space="preserve">молодежную </w:t>
      </w:r>
      <w:r w:rsidRPr="009D6BF0">
        <w:rPr>
          <w:color w:val="000000"/>
        </w:rPr>
        <w:t xml:space="preserve">Доску Почета </w:t>
      </w:r>
      <w:r>
        <w:rPr>
          <w:color w:val="000000"/>
        </w:rPr>
        <w:t>Асиновского района.</w:t>
      </w:r>
    </w:p>
    <w:p w:rsidR="000F30F2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207F5D">
        <w:rPr>
          <w:color w:val="000000"/>
        </w:rPr>
        <w:t>9</w:t>
      </w:r>
      <w:r>
        <w:rPr>
          <w:color w:val="000000"/>
        </w:rPr>
        <w:t xml:space="preserve">. </w:t>
      </w:r>
      <w:r w:rsidRPr="009D6BF0">
        <w:rPr>
          <w:color w:val="000000"/>
        </w:rPr>
        <w:t>В случае обнаружения недостоверно</w:t>
      </w:r>
      <w:r>
        <w:rPr>
          <w:color w:val="000000"/>
        </w:rPr>
        <w:t>й</w:t>
      </w:r>
      <w:r w:rsidRPr="009D6BF0">
        <w:rPr>
          <w:color w:val="000000"/>
        </w:rPr>
        <w:t xml:space="preserve"> или необоснованно</w:t>
      </w:r>
      <w:r>
        <w:rPr>
          <w:color w:val="000000"/>
        </w:rPr>
        <w:t>й информации о Кандидатах, распоряжение о занесении на Доску Почета может быть отменено, путем издания соответствующего распоряжения администрации Асиновского района.</w:t>
      </w:r>
    </w:p>
    <w:p w:rsidR="000F30F2" w:rsidRPr="00442B16" w:rsidRDefault="000F30F2" w:rsidP="000F30F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442B16">
        <w:rPr>
          <w:b/>
          <w:color w:val="000000"/>
        </w:rPr>
        <w:t>Содержание Доски Почета</w:t>
      </w:r>
    </w:p>
    <w:p w:rsidR="000F30F2" w:rsidRDefault="000F30F2" w:rsidP="000F30F2">
      <w:pPr>
        <w:pStyle w:val="a3"/>
        <w:spacing w:before="0" w:beforeAutospacing="0" w:after="0" w:afterAutospacing="0" w:line="276" w:lineRule="auto"/>
        <w:ind w:firstLine="567"/>
        <w:jc w:val="both"/>
      </w:pPr>
      <w:r>
        <w:t>3</w:t>
      </w:r>
      <w:r w:rsidRPr="000657AD">
        <w:t>.1</w:t>
      </w:r>
      <w:r>
        <w:t>. Размещение на Доске Почета осуществляется путем занесения:</w:t>
      </w:r>
    </w:p>
    <w:p w:rsidR="000F30F2" w:rsidRPr="006E25EA" w:rsidRDefault="000F30F2" w:rsidP="000F30F2">
      <w:pPr>
        <w:pStyle w:val="a3"/>
        <w:spacing w:before="0" w:beforeAutospacing="0" w:after="0" w:afterAutospacing="0" w:line="276" w:lineRule="auto"/>
        <w:ind w:firstLine="567"/>
        <w:jc w:val="both"/>
      </w:pPr>
      <w:r>
        <w:t>- цветного фото, отражающего непосредственную деятельность Кандидата;</w:t>
      </w:r>
    </w:p>
    <w:p w:rsidR="000F30F2" w:rsidRPr="00442B16" w:rsidRDefault="000F30F2" w:rsidP="000F30F2">
      <w:pPr>
        <w:pStyle w:val="a3"/>
        <w:spacing w:before="0" w:beforeAutospacing="0" w:after="0" w:afterAutospacing="0" w:line="276" w:lineRule="auto"/>
        <w:ind w:firstLine="567"/>
        <w:jc w:val="both"/>
      </w:pPr>
      <w:r w:rsidRPr="00442B16">
        <w:t xml:space="preserve">- </w:t>
      </w:r>
      <w:r w:rsidRPr="00442B16">
        <w:rPr>
          <w:color w:val="000000"/>
        </w:rPr>
        <w:t>текста, включающего формальные сведения о кандидате и краткую информацию о его заслугах</w:t>
      </w:r>
      <w:r>
        <w:rPr>
          <w:color w:val="000000"/>
        </w:rPr>
        <w:t>.</w:t>
      </w:r>
    </w:p>
    <w:p w:rsidR="000F30F2" w:rsidRDefault="000F30F2" w:rsidP="000F30F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Исполнение настоящего положения</w:t>
      </w:r>
    </w:p>
    <w:p w:rsidR="000F30F2" w:rsidRDefault="000F30F2" w:rsidP="000F30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Ответственные за исполнение настоящего положения Управление культуры, спорта и молодежи.</w:t>
      </w:r>
    </w:p>
    <w:p w:rsidR="000F30F2" w:rsidRDefault="000F30F2" w:rsidP="000F30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Письма с кандидатурами отправлять в Управление культуры, спорта и молодежи администрации Асиновского района по адресу: г. Асино, ул. имени Ленина, д.40,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321,</w:t>
      </w:r>
      <w:r w:rsidR="00207F5D">
        <w:rPr>
          <w:rFonts w:ascii="Times New Roman" w:hAnsi="Times New Roman" w:cs="Times New Roman"/>
          <w:sz w:val="24"/>
          <w:szCs w:val="24"/>
        </w:rPr>
        <w:t xml:space="preserve"> тел/факс 8(38241)23218, либо</w:t>
      </w:r>
      <w:r w:rsidR="000269C9">
        <w:rPr>
          <w:rFonts w:ascii="Times New Roman" w:hAnsi="Times New Roman" w:cs="Times New Roman"/>
          <w:sz w:val="24"/>
          <w:szCs w:val="24"/>
        </w:rPr>
        <w:t xml:space="preserve"> на</w:t>
      </w:r>
      <w:r w:rsidR="00207F5D">
        <w:rPr>
          <w:rFonts w:ascii="Times New Roman" w:hAnsi="Times New Roman" w:cs="Times New Roman"/>
          <w:sz w:val="24"/>
          <w:szCs w:val="24"/>
        </w:rPr>
        <w:t xml:space="preserve"> </w:t>
      </w:r>
      <w:r w:rsidR="00207F5D" w:rsidRPr="00207F5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207F5D" w:rsidRPr="0020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207F5D" w:rsidRPr="00207F5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07F5D" w:rsidRPr="0020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izotova</w:t>
        </w:r>
        <w:r w:rsidR="00207F5D" w:rsidRPr="00207F5D">
          <w:rPr>
            <w:rStyle w:val="a6"/>
            <w:rFonts w:ascii="Times New Roman" w:hAnsi="Times New Roman" w:cs="Times New Roman"/>
            <w:sz w:val="24"/>
            <w:szCs w:val="24"/>
          </w:rPr>
          <w:t>89@</w:t>
        </w:r>
        <w:r w:rsidR="00207F5D" w:rsidRPr="0020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7F5D" w:rsidRPr="00207F5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07F5D" w:rsidRPr="0020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7F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F30F2" w:rsidRPr="00A970BE" w:rsidRDefault="000F30F2" w:rsidP="000F3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0F2" w:rsidRPr="008006E7" w:rsidRDefault="000F30F2" w:rsidP="000F3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0F2" w:rsidRDefault="000F30F2" w:rsidP="000F3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0F2" w:rsidRDefault="000F30F2" w:rsidP="000F30F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F30F2" w:rsidRDefault="000F30F2" w:rsidP="000F30F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F30F2" w:rsidRDefault="000F30F2" w:rsidP="000F30F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F30F2" w:rsidRDefault="000F30F2" w:rsidP="000F30F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51497" w:rsidRDefault="00251497"/>
    <w:sectPr w:rsidR="00251497" w:rsidSect="001D70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29F"/>
    <w:multiLevelType w:val="hybridMultilevel"/>
    <w:tmpl w:val="CC10FD16"/>
    <w:lvl w:ilvl="0" w:tplc="68028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5D2759"/>
    <w:multiLevelType w:val="hybridMultilevel"/>
    <w:tmpl w:val="323467F4"/>
    <w:lvl w:ilvl="0" w:tplc="C55A927C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D11425"/>
    <w:multiLevelType w:val="hybridMultilevel"/>
    <w:tmpl w:val="6DC47D26"/>
    <w:lvl w:ilvl="0" w:tplc="68028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85"/>
    <w:rsid w:val="000269C9"/>
    <w:rsid w:val="000A5985"/>
    <w:rsid w:val="000B37AF"/>
    <w:rsid w:val="000F30F2"/>
    <w:rsid w:val="001F16CE"/>
    <w:rsid w:val="00207F5D"/>
    <w:rsid w:val="00251497"/>
    <w:rsid w:val="00930542"/>
    <w:rsid w:val="00E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F2"/>
  </w:style>
  <w:style w:type="paragraph" w:styleId="1">
    <w:name w:val="heading 1"/>
    <w:basedOn w:val="a"/>
    <w:next w:val="a"/>
    <w:link w:val="10"/>
    <w:qFormat/>
    <w:rsid w:val="000F30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F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3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F2"/>
  </w:style>
  <w:style w:type="paragraph" w:styleId="1">
    <w:name w:val="heading 1"/>
    <w:basedOn w:val="a"/>
    <w:next w:val="a"/>
    <w:link w:val="10"/>
    <w:qFormat/>
    <w:rsid w:val="000F30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F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3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zotova8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.izotova8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2018-01-22T01:11:00Z</cp:lastPrinted>
  <dcterms:created xsi:type="dcterms:W3CDTF">2018-01-18T04:24:00Z</dcterms:created>
  <dcterms:modified xsi:type="dcterms:W3CDTF">2018-01-29T07:18:00Z</dcterms:modified>
</cp:coreProperties>
</file>