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2B" w:rsidRPr="001B7F9A" w:rsidRDefault="00C00D2B" w:rsidP="00C00D2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12800" cy="1416050"/>
            <wp:effectExtent l="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D2B" w:rsidRPr="001B7F9A" w:rsidRDefault="00C00D2B" w:rsidP="00C00D2B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ДУМА АСИНОВСКОГО РАЙОНА</w:t>
      </w:r>
    </w:p>
    <w:p w:rsidR="00C00D2B" w:rsidRPr="001B7F9A" w:rsidRDefault="00C00D2B" w:rsidP="00C00D2B">
      <w:pPr>
        <w:jc w:val="center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РЕШЕНИЕ</w:t>
      </w:r>
    </w:p>
    <w:p w:rsidR="00C00D2B" w:rsidRDefault="00C00D2B" w:rsidP="00C00D2B">
      <w:pPr>
        <w:jc w:val="both"/>
        <w:rPr>
          <w:sz w:val="24"/>
          <w:szCs w:val="24"/>
        </w:rPr>
      </w:pPr>
    </w:p>
    <w:p w:rsidR="00C00D2B" w:rsidRDefault="00C00D2B" w:rsidP="00C00D2B">
      <w:pPr>
        <w:jc w:val="both"/>
        <w:rPr>
          <w:sz w:val="24"/>
          <w:szCs w:val="24"/>
        </w:rPr>
      </w:pPr>
    </w:p>
    <w:p w:rsidR="00C00D2B" w:rsidRDefault="008F0ADB" w:rsidP="00C00D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28.10.2015 </w:t>
      </w:r>
      <w:r w:rsidR="00C00D2B">
        <w:rPr>
          <w:sz w:val="24"/>
          <w:szCs w:val="24"/>
        </w:rPr>
        <w:t xml:space="preserve">№ </w:t>
      </w:r>
      <w:r>
        <w:rPr>
          <w:sz w:val="24"/>
          <w:szCs w:val="24"/>
        </w:rPr>
        <w:t>16</w:t>
      </w:r>
      <w:r w:rsidR="00C00D2B">
        <w:rPr>
          <w:sz w:val="24"/>
          <w:szCs w:val="24"/>
        </w:rPr>
        <w:tab/>
      </w:r>
      <w:r w:rsidR="00C00D2B">
        <w:rPr>
          <w:sz w:val="24"/>
          <w:szCs w:val="24"/>
        </w:rPr>
        <w:tab/>
      </w:r>
      <w:r w:rsidR="00C00D2B">
        <w:rPr>
          <w:sz w:val="24"/>
          <w:szCs w:val="24"/>
        </w:rPr>
        <w:tab/>
      </w:r>
      <w:r w:rsidR="00C00D2B">
        <w:rPr>
          <w:sz w:val="24"/>
          <w:szCs w:val="24"/>
        </w:rPr>
        <w:tab/>
      </w:r>
      <w:r w:rsidR="00C00D2B">
        <w:rPr>
          <w:sz w:val="24"/>
          <w:szCs w:val="24"/>
        </w:rPr>
        <w:tab/>
      </w:r>
      <w:r w:rsidR="00C00D2B">
        <w:rPr>
          <w:sz w:val="24"/>
          <w:szCs w:val="24"/>
        </w:rPr>
        <w:tab/>
      </w:r>
      <w:r w:rsidR="00C00D2B">
        <w:rPr>
          <w:sz w:val="24"/>
          <w:szCs w:val="24"/>
        </w:rPr>
        <w:tab/>
      </w:r>
      <w:r w:rsidR="00C00D2B">
        <w:rPr>
          <w:sz w:val="24"/>
          <w:szCs w:val="24"/>
        </w:rPr>
        <w:tab/>
        <w:t xml:space="preserve">                     г. Асино</w:t>
      </w:r>
    </w:p>
    <w:p w:rsidR="00C00D2B" w:rsidRDefault="00C00D2B" w:rsidP="00C00D2B">
      <w:pPr>
        <w:autoSpaceDE w:val="0"/>
        <w:autoSpaceDN w:val="0"/>
        <w:adjustRightInd w:val="0"/>
        <w:rPr>
          <w:sz w:val="24"/>
          <w:szCs w:val="24"/>
        </w:rPr>
      </w:pPr>
    </w:p>
    <w:p w:rsidR="00C00D2B" w:rsidRDefault="00C00D2B" w:rsidP="00C00D2B">
      <w:pPr>
        <w:autoSpaceDE w:val="0"/>
        <w:autoSpaceDN w:val="0"/>
        <w:adjustRightInd w:val="0"/>
        <w:rPr>
          <w:sz w:val="24"/>
          <w:szCs w:val="24"/>
        </w:rPr>
      </w:pPr>
    </w:p>
    <w:p w:rsidR="00C00D2B" w:rsidRDefault="00C00D2B" w:rsidP="00C00D2B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</w:t>
      </w:r>
    </w:p>
    <w:p w:rsidR="00C00D2B" w:rsidRDefault="00C00D2B" w:rsidP="00C00D2B">
      <w:pPr>
        <w:rPr>
          <w:sz w:val="24"/>
          <w:szCs w:val="24"/>
        </w:rPr>
      </w:pPr>
      <w:r>
        <w:rPr>
          <w:sz w:val="24"/>
          <w:szCs w:val="24"/>
        </w:rPr>
        <w:t>списания муниципального имущества</w:t>
      </w:r>
    </w:p>
    <w:p w:rsidR="00C00D2B" w:rsidRDefault="00C00D2B" w:rsidP="00C00D2B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«Асиновский район»</w:t>
      </w:r>
    </w:p>
    <w:p w:rsidR="00C00D2B" w:rsidRDefault="00C00D2B" w:rsidP="00C00D2B">
      <w:pPr>
        <w:rPr>
          <w:sz w:val="24"/>
          <w:szCs w:val="24"/>
        </w:rPr>
      </w:pPr>
    </w:p>
    <w:p w:rsidR="00C00D2B" w:rsidRDefault="00C00D2B" w:rsidP="00C00D2B">
      <w:pPr>
        <w:autoSpaceDE w:val="0"/>
        <w:autoSpaceDN w:val="0"/>
        <w:adjustRightInd w:val="0"/>
        <w:ind w:left="5" w:right="10" w:firstLine="562"/>
        <w:jc w:val="both"/>
        <w:rPr>
          <w:sz w:val="24"/>
          <w:szCs w:val="24"/>
        </w:rPr>
      </w:pPr>
      <w:r w:rsidRPr="009F3290">
        <w:rPr>
          <w:sz w:val="24"/>
          <w:szCs w:val="24"/>
        </w:rPr>
        <w:t>Руководствуясь</w:t>
      </w:r>
      <w:r>
        <w:rPr>
          <w:sz w:val="24"/>
          <w:szCs w:val="24"/>
        </w:rPr>
        <w:t xml:space="preserve"> пунктом 5 части 10 статьи 35</w:t>
      </w:r>
      <w:r w:rsidRPr="009F3290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ого</w:t>
      </w:r>
      <w:r w:rsidRPr="009F3290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9F3290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6 октября 2003 года </w:t>
      </w:r>
      <w:r w:rsidRPr="009F3290">
        <w:rPr>
          <w:sz w:val="24"/>
          <w:szCs w:val="24"/>
        </w:rPr>
        <w:t>№ 131-ФЗ «Об общих принципах организации местного самоуправл</w:t>
      </w:r>
      <w:r>
        <w:rPr>
          <w:sz w:val="24"/>
          <w:szCs w:val="24"/>
        </w:rPr>
        <w:t xml:space="preserve">ения в Российской Федерации», Уставом муниципального образования «Асиновский район», </w:t>
      </w:r>
      <w:r w:rsidRPr="009F3290">
        <w:rPr>
          <w:sz w:val="24"/>
          <w:szCs w:val="24"/>
        </w:rPr>
        <w:t>Положением «О порядке распоряжения и управления имуществом, находящимся в собственности муниципального образования «Асиновский район», утвержденным Решением Думы Ас</w:t>
      </w:r>
      <w:r>
        <w:rPr>
          <w:sz w:val="24"/>
          <w:szCs w:val="24"/>
        </w:rPr>
        <w:t xml:space="preserve">иновского района от 27.02.2009 </w:t>
      </w:r>
      <w:r w:rsidRPr="009F3290">
        <w:rPr>
          <w:sz w:val="24"/>
          <w:szCs w:val="24"/>
        </w:rPr>
        <w:t>№ 351</w:t>
      </w:r>
    </w:p>
    <w:p w:rsidR="00C00D2B" w:rsidRPr="006A4D01" w:rsidRDefault="00C00D2B" w:rsidP="00C00D2B">
      <w:pPr>
        <w:autoSpaceDE w:val="0"/>
        <w:autoSpaceDN w:val="0"/>
        <w:adjustRightInd w:val="0"/>
        <w:ind w:left="5" w:right="10" w:firstLine="562"/>
        <w:jc w:val="both"/>
        <w:rPr>
          <w:color w:val="000000"/>
          <w:sz w:val="24"/>
          <w:szCs w:val="24"/>
        </w:rPr>
      </w:pPr>
    </w:p>
    <w:p w:rsidR="00C00D2B" w:rsidRPr="006A4D01" w:rsidRDefault="00C00D2B" w:rsidP="00C00D2B">
      <w:pPr>
        <w:ind w:left="5" w:firstLine="56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ДУМА </w:t>
      </w:r>
      <w:r w:rsidRPr="006A4D01">
        <w:rPr>
          <w:b/>
          <w:bCs/>
          <w:sz w:val="24"/>
          <w:szCs w:val="24"/>
        </w:rPr>
        <w:t xml:space="preserve">АСИНОВСКОГО РАЙОНА </w:t>
      </w:r>
      <w:r w:rsidRPr="006A4D01">
        <w:rPr>
          <w:b/>
          <w:sz w:val="24"/>
          <w:szCs w:val="24"/>
        </w:rPr>
        <w:t>РЕШИЛА</w:t>
      </w:r>
      <w:r w:rsidRPr="006A4D01">
        <w:rPr>
          <w:sz w:val="24"/>
          <w:szCs w:val="24"/>
        </w:rPr>
        <w:t>:</w:t>
      </w:r>
    </w:p>
    <w:p w:rsidR="00C00D2B" w:rsidRPr="006A4D01" w:rsidRDefault="00C00D2B" w:rsidP="00C00D2B">
      <w:pPr>
        <w:ind w:left="5" w:firstLine="562"/>
        <w:jc w:val="both"/>
        <w:rPr>
          <w:sz w:val="24"/>
          <w:szCs w:val="24"/>
        </w:rPr>
      </w:pPr>
    </w:p>
    <w:p w:rsidR="00C00D2B" w:rsidRPr="009F3290" w:rsidRDefault="00C00D2B" w:rsidP="00C00D2B">
      <w:pPr>
        <w:tabs>
          <w:tab w:val="left" w:pos="0"/>
          <w:tab w:val="left" w:pos="851"/>
        </w:tabs>
        <w:ind w:right="-170" w:firstLine="567"/>
        <w:jc w:val="both"/>
        <w:rPr>
          <w:sz w:val="24"/>
          <w:szCs w:val="24"/>
        </w:rPr>
      </w:pPr>
      <w:r w:rsidRPr="000F558B">
        <w:rPr>
          <w:sz w:val="24"/>
          <w:szCs w:val="24"/>
        </w:rPr>
        <w:t xml:space="preserve">1. </w:t>
      </w:r>
      <w:r>
        <w:rPr>
          <w:sz w:val="24"/>
          <w:szCs w:val="24"/>
        </w:rPr>
        <w:t>Утвердить прилагаемый Порядок списания муниципального имущества муниципального образования «Асиновский район» согласно приложению.</w:t>
      </w:r>
    </w:p>
    <w:p w:rsidR="00C00D2B" w:rsidRPr="000F558B" w:rsidRDefault="00C00D2B" w:rsidP="00C00D2B">
      <w:pPr>
        <w:tabs>
          <w:tab w:val="left" w:pos="0"/>
          <w:tab w:val="left" w:pos="851"/>
        </w:tabs>
        <w:ind w:right="-170" w:firstLine="567"/>
        <w:jc w:val="both"/>
        <w:rPr>
          <w:sz w:val="24"/>
          <w:szCs w:val="24"/>
        </w:rPr>
      </w:pPr>
      <w:r w:rsidRPr="000F558B">
        <w:rPr>
          <w:sz w:val="24"/>
          <w:szCs w:val="24"/>
        </w:rPr>
        <w:t xml:space="preserve">2. Настоящее решение подлежит официальному опубликованию в средствах массовой информации и вступает в силу </w:t>
      </w:r>
      <w:proofErr w:type="gramStart"/>
      <w:r w:rsidRPr="000F558B">
        <w:rPr>
          <w:sz w:val="24"/>
          <w:szCs w:val="24"/>
        </w:rPr>
        <w:t>с</w:t>
      </w:r>
      <w:proofErr w:type="gramEnd"/>
      <w:r w:rsidRPr="000F558B">
        <w:rPr>
          <w:sz w:val="24"/>
          <w:szCs w:val="24"/>
        </w:rPr>
        <w:t xml:space="preserve"> даты его официального опубликования.</w:t>
      </w:r>
    </w:p>
    <w:p w:rsidR="00C00D2B" w:rsidRPr="00873E99" w:rsidRDefault="00C00D2B" w:rsidP="00C00D2B">
      <w:pPr>
        <w:tabs>
          <w:tab w:val="left" w:pos="0"/>
          <w:tab w:val="left" w:pos="851"/>
        </w:tabs>
        <w:ind w:right="-170" w:firstLine="567"/>
        <w:jc w:val="both"/>
        <w:rPr>
          <w:sz w:val="24"/>
          <w:szCs w:val="24"/>
        </w:rPr>
      </w:pPr>
      <w:r w:rsidRPr="000F558B">
        <w:rPr>
          <w:sz w:val="24"/>
          <w:szCs w:val="24"/>
        </w:rPr>
        <w:t xml:space="preserve">3. </w:t>
      </w:r>
      <w:proofErr w:type="gramStart"/>
      <w:r w:rsidRPr="000F558B">
        <w:rPr>
          <w:sz w:val="24"/>
          <w:szCs w:val="24"/>
        </w:rPr>
        <w:t>Контроль за</w:t>
      </w:r>
      <w:proofErr w:type="gramEnd"/>
      <w:r w:rsidRPr="000F558B">
        <w:rPr>
          <w:sz w:val="24"/>
          <w:szCs w:val="24"/>
        </w:rPr>
        <w:t xml:space="preserve"> исполнением настоящего решения возложить на председателя социа</w:t>
      </w:r>
      <w:r>
        <w:rPr>
          <w:sz w:val="24"/>
          <w:szCs w:val="24"/>
        </w:rPr>
        <w:t>льно-правового комитета (</w:t>
      </w:r>
      <w:r w:rsidR="00C5429B">
        <w:rPr>
          <w:sz w:val="24"/>
          <w:szCs w:val="24"/>
        </w:rPr>
        <w:t>Агеев С.И.</w:t>
      </w:r>
      <w:r w:rsidRPr="000F558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00D2B" w:rsidRDefault="00C00D2B" w:rsidP="00C00D2B">
      <w:pPr>
        <w:rPr>
          <w:sz w:val="24"/>
          <w:szCs w:val="24"/>
        </w:rPr>
      </w:pPr>
    </w:p>
    <w:p w:rsidR="00C00D2B" w:rsidRDefault="00C00D2B" w:rsidP="00C00D2B">
      <w:pPr>
        <w:rPr>
          <w:sz w:val="24"/>
          <w:szCs w:val="24"/>
        </w:rPr>
      </w:pPr>
    </w:p>
    <w:p w:rsidR="008F0ADB" w:rsidRDefault="008F0ADB" w:rsidP="00C00D2B">
      <w:pPr>
        <w:rPr>
          <w:sz w:val="24"/>
          <w:szCs w:val="24"/>
        </w:rPr>
      </w:pPr>
    </w:p>
    <w:p w:rsidR="00C00D2B" w:rsidRDefault="00C00D2B" w:rsidP="00C00D2B">
      <w:pPr>
        <w:rPr>
          <w:sz w:val="24"/>
          <w:szCs w:val="24"/>
        </w:rPr>
      </w:pPr>
      <w:r>
        <w:rPr>
          <w:sz w:val="24"/>
          <w:szCs w:val="24"/>
        </w:rPr>
        <w:t>Глава Асиновского района                                                                              А.Е. Ханыгов</w:t>
      </w:r>
    </w:p>
    <w:p w:rsidR="00C00D2B" w:rsidRDefault="00C00D2B" w:rsidP="00C00D2B">
      <w:pPr>
        <w:rPr>
          <w:sz w:val="24"/>
          <w:szCs w:val="24"/>
        </w:rPr>
      </w:pPr>
    </w:p>
    <w:p w:rsidR="00C00D2B" w:rsidRDefault="00C00D2B" w:rsidP="00C00D2B"/>
    <w:p w:rsidR="008F0ADB" w:rsidRDefault="008F0ADB" w:rsidP="00C00D2B"/>
    <w:p w:rsidR="00C00D2B" w:rsidRDefault="00C00D2B" w:rsidP="00C00D2B"/>
    <w:p w:rsidR="00F114BF" w:rsidRPr="00F114BF" w:rsidRDefault="00F114BF" w:rsidP="00F114BF">
      <w:pPr>
        <w:rPr>
          <w:sz w:val="24"/>
          <w:szCs w:val="24"/>
        </w:rPr>
      </w:pPr>
      <w:r w:rsidRPr="00F114BF">
        <w:rPr>
          <w:sz w:val="24"/>
          <w:szCs w:val="24"/>
        </w:rPr>
        <w:t>Председатель Думы Асиновского района                                                     Л.Н. Флигинских</w:t>
      </w:r>
    </w:p>
    <w:p w:rsidR="00C00D2B" w:rsidRDefault="00C00D2B" w:rsidP="00C00D2B"/>
    <w:p w:rsidR="00C00D2B" w:rsidRDefault="00C00D2B" w:rsidP="00C00D2B"/>
    <w:p w:rsidR="00C00D2B" w:rsidRDefault="00C00D2B" w:rsidP="00C00D2B"/>
    <w:p w:rsidR="00C00D2B" w:rsidRDefault="00C00D2B" w:rsidP="00C00D2B"/>
    <w:p w:rsidR="00C00D2B" w:rsidRDefault="00C00D2B" w:rsidP="00C00D2B">
      <w:pPr>
        <w:rPr>
          <w:bCs/>
        </w:rPr>
      </w:pPr>
    </w:p>
    <w:p w:rsidR="00C00D2B" w:rsidRDefault="00C00D2B" w:rsidP="00C00D2B">
      <w:pPr>
        <w:rPr>
          <w:bCs/>
        </w:rPr>
      </w:pPr>
    </w:p>
    <w:p w:rsidR="008F0ADB" w:rsidRDefault="008F0ADB" w:rsidP="00C00D2B">
      <w:pPr>
        <w:rPr>
          <w:bCs/>
        </w:rPr>
      </w:pPr>
    </w:p>
    <w:p w:rsidR="00C00D2B" w:rsidRDefault="00C00D2B" w:rsidP="00C00D2B">
      <w:pPr>
        <w:rPr>
          <w:bCs/>
        </w:rPr>
      </w:pPr>
    </w:p>
    <w:p w:rsidR="00C00D2B" w:rsidRDefault="00C00D2B" w:rsidP="00C00D2B">
      <w:pPr>
        <w:rPr>
          <w:bCs/>
        </w:rPr>
      </w:pPr>
    </w:p>
    <w:p w:rsidR="00C00D2B" w:rsidRDefault="00C00D2B" w:rsidP="00C00D2B">
      <w:pPr>
        <w:rPr>
          <w:bCs/>
        </w:rPr>
      </w:pPr>
    </w:p>
    <w:p w:rsidR="00C00D2B" w:rsidRDefault="00C00D2B" w:rsidP="00C00D2B">
      <w:pPr>
        <w:rPr>
          <w:bCs/>
        </w:rPr>
      </w:pPr>
    </w:p>
    <w:p w:rsidR="00C00D2B" w:rsidRPr="008F0ADB" w:rsidRDefault="008F0ADB" w:rsidP="00C00D2B">
      <w:pPr>
        <w:widowControl w:val="0"/>
        <w:autoSpaceDE w:val="0"/>
        <w:autoSpaceDN w:val="0"/>
        <w:adjustRightInd w:val="0"/>
        <w:ind w:left="5940"/>
        <w:jc w:val="right"/>
        <w:outlineLvl w:val="0"/>
      </w:pPr>
      <w:r>
        <w:lastRenderedPageBreak/>
        <w:t>Приложение к р</w:t>
      </w:r>
      <w:r w:rsidR="00C00D2B" w:rsidRPr="008F0ADB">
        <w:t xml:space="preserve">ешению </w:t>
      </w:r>
    </w:p>
    <w:p w:rsidR="00C00D2B" w:rsidRPr="008F0ADB" w:rsidRDefault="00C00D2B" w:rsidP="00C00D2B">
      <w:pPr>
        <w:widowControl w:val="0"/>
        <w:autoSpaceDE w:val="0"/>
        <w:autoSpaceDN w:val="0"/>
        <w:adjustRightInd w:val="0"/>
        <w:ind w:left="5940"/>
        <w:jc w:val="right"/>
        <w:outlineLvl w:val="0"/>
      </w:pPr>
      <w:r w:rsidRPr="008F0ADB">
        <w:t>Думы Асиновского района</w:t>
      </w:r>
    </w:p>
    <w:p w:rsidR="00C00D2B" w:rsidRPr="008F0ADB" w:rsidRDefault="00C00D2B" w:rsidP="00C00D2B">
      <w:pPr>
        <w:widowControl w:val="0"/>
        <w:autoSpaceDE w:val="0"/>
        <w:autoSpaceDN w:val="0"/>
        <w:adjustRightInd w:val="0"/>
        <w:ind w:left="5940"/>
        <w:jc w:val="right"/>
        <w:outlineLvl w:val="0"/>
      </w:pPr>
      <w:r w:rsidRPr="008F0ADB">
        <w:t xml:space="preserve">от </w:t>
      </w:r>
      <w:r w:rsidR="008F0ADB">
        <w:t>28.10.2015 № 16</w:t>
      </w:r>
    </w:p>
    <w:p w:rsidR="00C00D2B" w:rsidRPr="008F0ADB" w:rsidRDefault="00C00D2B" w:rsidP="00C00D2B">
      <w:pPr>
        <w:widowControl w:val="0"/>
        <w:autoSpaceDE w:val="0"/>
        <w:autoSpaceDN w:val="0"/>
        <w:adjustRightInd w:val="0"/>
        <w:ind w:left="5940"/>
        <w:jc w:val="both"/>
        <w:outlineLvl w:val="0"/>
      </w:pPr>
    </w:p>
    <w:p w:rsidR="00C00D2B" w:rsidRPr="00C00D2B" w:rsidRDefault="00C00D2B" w:rsidP="00C00D2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</w:p>
    <w:p w:rsidR="00C00D2B" w:rsidRPr="00C00D2B" w:rsidRDefault="00C00D2B" w:rsidP="00C00D2B">
      <w:pPr>
        <w:widowControl w:val="0"/>
        <w:jc w:val="center"/>
        <w:rPr>
          <w:sz w:val="24"/>
          <w:szCs w:val="24"/>
        </w:rPr>
      </w:pPr>
      <w:r w:rsidRPr="00C00D2B">
        <w:rPr>
          <w:sz w:val="24"/>
          <w:szCs w:val="24"/>
        </w:rPr>
        <w:t xml:space="preserve">ПОРЯДОК </w:t>
      </w:r>
      <w:r w:rsidRPr="00C00D2B">
        <w:rPr>
          <w:sz w:val="24"/>
          <w:szCs w:val="24"/>
        </w:rPr>
        <w:br/>
        <w:t xml:space="preserve">списания муниципального имущества </w:t>
      </w:r>
    </w:p>
    <w:p w:rsidR="00C00D2B" w:rsidRPr="00C00D2B" w:rsidRDefault="00C00D2B" w:rsidP="00C00D2B">
      <w:pPr>
        <w:widowControl w:val="0"/>
        <w:jc w:val="center"/>
        <w:rPr>
          <w:sz w:val="24"/>
          <w:szCs w:val="24"/>
        </w:rPr>
      </w:pPr>
      <w:r w:rsidRPr="00C00D2B">
        <w:rPr>
          <w:sz w:val="24"/>
          <w:szCs w:val="24"/>
        </w:rPr>
        <w:t>муниципального образования «Асиновский район»</w:t>
      </w:r>
    </w:p>
    <w:p w:rsidR="00C00D2B" w:rsidRPr="00C00D2B" w:rsidRDefault="00C00D2B" w:rsidP="00C00D2B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381C84" w:rsidRPr="00C00D2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1C84" w:rsidRPr="00C00D2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2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00D2B">
        <w:rPr>
          <w:rFonts w:ascii="Times New Roman" w:hAnsi="Times New Roman" w:cs="Times New Roman"/>
          <w:sz w:val="24"/>
          <w:szCs w:val="24"/>
        </w:rPr>
        <w:t>Настоящий Порядок списания муниципального имущества Асиновского района (далее - Порядок) регулирует порядок списания муниципального имущества Асиновского района (далее - муниципальное имущество), находящегося в хозяйственном ведении муниципальных унитарных предприятий, в оперативном управлении муниципальных учреждений, а также имущества Асиновского района, находящегося у третьих лиц (далее - организации), в том числе составляющего муниципальную казну Асиновского района и относящегося к основным средствам.</w:t>
      </w:r>
      <w:proofErr w:type="gramEnd"/>
    </w:p>
    <w:p w:rsidR="00381C84" w:rsidRPr="00C00D2B" w:rsidRDefault="00381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C84" w:rsidRPr="00C00D2B" w:rsidRDefault="00381C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D2B">
        <w:rPr>
          <w:rFonts w:ascii="Times New Roman" w:hAnsi="Times New Roman" w:cs="Times New Roman"/>
          <w:sz w:val="24"/>
          <w:szCs w:val="24"/>
        </w:rPr>
        <w:t>2. ОСНОВАНИЯ И ПОРЯДОК СПИСАНИЯ ИМУЩЕСТВА</w:t>
      </w:r>
    </w:p>
    <w:p w:rsidR="00381C84" w:rsidRPr="00C00D2B" w:rsidRDefault="00381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C84" w:rsidRPr="00C00D2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"/>
      <w:bookmarkEnd w:id="0"/>
      <w:r w:rsidRPr="00C00D2B">
        <w:rPr>
          <w:rFonts w:ascii="Times New Roman" w:hAnsi="Times New Roman" w:cs="Times New Roman"/>
          <w:sz w:val="24"/>
          <w:szCs w:val="24"/>
        </w:rPr>
        <w:t>2.1. Движимое и недвижимое муниципальное имущество Асиновского района, относящееся к основным средствам, подлежит списанию (выбытию) с балансов организаций, а также с баланса организаций - третьих лиц, являющихся балансодержателями имущества, в том числе составляющее муниципальную казну Асиновского района (далее - балансодержатель), в соответствии с настоящим Порядком, в результате:</w:t>
      </w:r>
    </w:p>
    <w:p w:rsidR="00381C84" w:rsidRPr="00C00D2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2B">
        <w:rPr>
          <w:rFonts w:ascii="Times New Roman" w:hAnsi="Times New Roman" w:cs="Times New Roman"/>
          <w:sz w:val="24"/>
          <w:szCs w:val="24"/>
        </w:rPr>
        <w:t>а) прекращения использования вследствие морального или физического износа;</w:t>
      </w:r>
    </w:p>
    <w:p w:rsidR="00381C84" w:rsidRPr="00C00D2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2B">
        <w:rPr>
          <w:rFonts w:ascii="Times New Roman" w:hAnsi="Times New Roman" w:cs="Times New Roman"/>
          <w:sz w:val="24"/>
          <w:szCs w:val="24"/>
        </w:rPr>
        <w:t>б) ликвидации при аварии, стихийном бедствии и иной чрезвычайной ситуации;</w:t>
      </w:r>
    </w:p>
    <w:p w:rsidR="00381C84" w:rsidRPr="00C00D2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2B">
        <w:rPr>
          <w:rFonts w:ascii="Times New Roman" w:hAnsi="Times New Roman" w:cs="Times New Roman"/>
          <w:sz w:val="24"/>
          <w:szCs w:val="24"/>
        </w:rPr>
        <w:t>в) выявления недостачи или порчи активов при их инвентаризации;</w:t>
      </w:r>
    </w:p>
    <w:p w:rsidR="00381C84" w:rsidRPr="00C00D2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2B">
        <w:rPr>
          <w:rFonts w:ascii="Times New Roman" w:hAnsi="Times New Roman" w:cs="Times New Roman"/>
          <w:sz w:val="24"/>
          <w:szCs w:val="24"/>
        </w:rPr>
        <w:t>г) частичной ликвидации при выполнении работ по реконструкции;</w:t>
      </w:r>
    </w:p>
    <w:p w:rsidR="00381C84" w:rsidRPr="00C00D2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2B">
        <w:rPr>
          <w:rFonts w:ascii="Times New Roman" w:hAnsi="Times New Roman" w:cs="Times New Roman"/>
          <w:sz w:val="24"/>
          <w:szCs w:val="24"/>
        </w:rPr>
        <w:t xml:space="preserve">д) признания </w:t>
      </w:r>
      <w:proofErr w:type="gramStart"/>
      <w:r w:rsidRPr="00C00D2B">
        <w:rPr>
          <w:rFonts w:ascii="Times New Roman" w:hAnsi="Times New Roman" w:cs="Times New Roman"/>
          <w:sz w:val="24"/>
          <w:szCs w:val="24"/>
        </w:rPr>
        <w:t>аварийным</w:t>
      </w:r>
      <w:proofErr w:type="gramEnd"/>
      <w:r w:rsidRPr="00C00D2B">
        <w:rPr>
          <w:rFonts w:ascii="Times New Roman" w:hAnsi="Times New Roman" w:cs="Times New Roman"/>
          <w:sz w:val="24"/>
          <w:szCs w:val="24"/>
        </w:rPr>
        <w:t xml:space="preserve"> и непригодным для дальнейшей эксплуатации;</w:t>
      </w:r>
    </w:p>
    <w:p w:rsidR="00381C84" w:rsidRPr="00C00D2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D2B">
        <w:rPr>
          <w:rFonts w:ascii="Times New Roman" w:hAnsi="Times New Roman" w:cs="Times New Roman"/>
          <w:sz w:val="24"/>
          <w:szCs w:val="24"/>
        </w:rPr>
        <w:t>е) сноса зданий и сооружений в связи с расширением, техническим перевооружением, строительством новых (реконструкцией) объектов.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 xml:space="preserve">2.2. К основным средствам, которые могут быть списаны согласно настоящему Порядку, относятся материальные объекты, используемые в процессе деятельности организации при выполнении работ или оказании услуг либо для управленческих нужд организации, находящиеся в эксплуатации, независимо от стоимости объектов основных средств со сроком полезного использования более 12 месяцев, относящиеся к основным средствам в соответствии с Общероссийским </w:t>
      </w:r>
      <w:hyperlink r:id="rId6" w:history="1">
        <w:r w:rsidRPr="008F0ADB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8F0ADB">
        <w:rPr>
          <w:rFonts w:ascii="Times New Roman" w:hAnsi="Times New Roman" w:cs="Times New Roman"/>
          <w:sz w:val="24"/>
          <w:szCs w:val="24"/>
        </w:rPr>
        <w:t xml:space="preserve"> основных фондов </w:t>
      </w:r>
      <w:proofErr w:type="gramStart"/>
      <w:r w:rsidRPr="008F0AD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F0ADB">
        <w:rPr>
          <w:rFonts w:ascii="Times New Roman" w:hAnsi="Times New Roman" w:cs="Times New Roman"/>
          <w:sz w:val="24"/>
          <w:szCs w:val="24"/>
        </w:rPr>
        <w:t xml:space="preserve"> 013-94.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 xml:space="preserve">2.3. Основные средства списываются постановлением администрации Асиновского района (далее - Администрация) на основании представленных балансодержателем (организацией) документов, определенных в </w:t>
      </w:r>
      <w:hyperlink w:anchor="P14" w:history="1">
        <w:r w:rsidRPr="008F0ADB">
          <w:rPr>
            <w:rFonts w:ascii="Times New Roman" w:hAnsi="Times New Roman" w:cs="Times New Roman"/>
            <w:sz w:val="24"/>
            <w:szCs w:val="24"/>
          </w:rPr>
          <w:t>пунктах 2.4.1</w:t>
        </w:r>
      </w:hyperlink>
      <w:r w:rsidRPr="008F0ADB">
        <w:rPr>
          <w:rFonts w:ascii="Times New Roman" w:hAnsi="Times New Roman" w:cs="Times New Roman"/>
          <w:sz w:val="24"/>
          <w:szCs w:val="24"/>
        </w:rPr>
        <w:t xml:space="preserve"> </w:t>
      </w:r>
      <w:r w:rsidR="00927725" w:rsidRPr="008F0ADB">
        <w:rPr>
          <w:rFonts w:ascii="Times New Roman" w:hAnsi="Times New Roman" w:cs="Times New Roman"/>
          <w:sz w:val="24"/>
          <w:szCs w:val="24"/>
        </w:rPr>
        <w:t>–</w:t>
      </w:r>
      <w:r w:rsidRPr="008F0ADB">
        <w:rPr>
          <w:rFonts w:ascii="Times New Roman" w:hAnsi="Times New Roman" w:cs="Times New Roman"/>
          <w:sz w:val="24"/>
          <w:szCs w:val="24"/>
        </w:rPr>
        <w:t xml:space="preserve"> </w:t>
      </w:r>
      <w:hyperlink w:anchor="P36" w:history="1">
        <w:r w:rsidR="00927725" w:rsidRPr="008F0ADB">
          <w:rPr>
            <w:rFonts w:ascii="Times New Roman" w:hAnsi="Times New Roman" w:cs="Times New Roman"/>
            <w:sz w:val="24"/>
            <w:szCs w:val="24"/>
          </w:rPr>
          <w:t>2.4.4</w:t>
        </w:r>
      </w:hyperlink>
      <w:r w:rsidRPr="008F0AD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End w:id="1"/>
      <w:r w:rsidRPr="008F0ADB">
        <w:rPr>
          <w:rFonts w:ascii="Times New Roman" w:hAnsi="Times New Roman" w:cs="Times New Roman"/>
          <w:sz w:val="24"/>
          <w:szCs w:val="24"/>
        </w:rPr>
        <w:t>2.4. При списании основных средств балансодержатели (организации) представляют на согласование в Администрацию следующие документы: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"/>
      <w:bookmarkEnd w:id="2"/>
      <w:r w:rsidRPr="008F0ADB">
        <w:rPr>
          <w:rFonts w:ascii="Times New Roman" w:hAnsi="Times New Roman" w:cs="Times New Roman"/>
          <w:sz w:val="24"/>
          <w:szCs w:val="24"/>
        </w:rPr>
        <w:t xml:space="preserve">2.4.1. Документы для согласования списания основных средств, за исключением основных средств, предусмотренных </w:t>
      </w:r>
      <w:hyperlink w:anchor="P19" w:history="1">
        <w:r w:rsidRPr="008F0ADB">
          <w:rPr>
            <w:rFonts w:ascii="Times New Roman" w:hAnsi="Times New Roman" w:cs="Times New Roman"/>
            <w:sz w:val="24"/>
            <w:szCs w:val="24"/>
          </w:rPr>
          <w:t>пунктами 2.4.2</w:t>
        </w:r>
      </w:hyperlink>
      <w:r w:rsidRPr="008F0AD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7" w:history="1">
        <w:r w:rsidRPr="008F0ADB">
          <w:rPr>
            <w:rFonts w:ascii="Times New Roman" w:hAnsi="Times New Roman" w:cs="Times New Roman"/>
            <w:sz w:val="24"/>
            <w:szCs w:val="24"/>
          </w:rPr>
          <w:t>2.4.3</w:t>
        </w:r>
      </w:hyperlink>
      <w:r w:rsidRPr="008F0ADB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а) ходатайство (обращение) о списании объекта основных средств;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б) акт обследования, подписанный членами комиссии;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 xml:space="preserve">в) акт о списании объекта основных средств </w:t>
      </w:r>
      <w:hyperlink r:id="rId7" w:history="1">
        <w:r w:rsidRPr="008F0ADB">
          <w:rPr>
            <w:rFonts w:ascii="Times New Roman" w:hAnsi="Times New Roman" w:cs="Times New Roman"/>
            <w:sz w:val="24"/>
            <w:szCs w:val="24"/>
          </w:rPr>
          <w:t>(форма N ОС-4)</w:t>
        </w:r>
      </w:hyperlink>
      <w:r w:rsidRPr="008F0ADB">
        <w:rPr>
          <w:rFonts w:ascii="Times New Roman" w:hAnsi="Times New Roman" w:cs="Times New Roman"/>
          <w:sz w:val="24"/>
          <w:szCs w:val="24"/>
        </w:rPr>
        <w:t xml:space="preserve"> в двух экземплярах на каждую единицу основных средств;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г) копию приказа (распоряжения) о создании комиссии по списанию основных средств.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"/>
      <w:bookmarkEnd w:id="3"/>
      <w:r w:rsidRPr="008F0ADB">
        <w:rPr>
          <w:rFonts w:ascii="Times New Roman" w:hAnsi="Times New Roman" w:cs="Times New Roman"/>
          <w:sz w:val="24"/>
          <w:szCs w:val="24"/>
        </w:rPr>
        <w:lastRenderedPageBreak/>
        <w:t>2.4.2. Документы для согласования списания автотранспортных средств: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а) ходатайство (обращение) о разрешении списания объекта основных средств;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б) акт обследования, подписанный членами комиссии;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 xml:space="preserve">в) акт о списании автотранспортных средств </w:t>
      </w:r>
      <w:hyperlink r:id="rId8" w:history="1">
        <w:r w:rsidRPr="008F0ADB">
          <w:rPr>
            <w:rFonts w:ascii="Times New Roman" w:hAnsi="Times New Roman" w:cs="Times New Roman"/>
            <w:sz w:val="24"/>
            <w:szCs w:val="24"/>
          </w:rPr>
          <w:t>(форма N ОС-4а)</w:t>
        </w:r>
      </w:hyperlink>
      <w:r w:rsidRPr="008F0ADB">
        <w:rPr>
          <w:rFonts w:ascii="Times New Roman" w:hAnsi="Times New Roman" w:cs="Times New Roman"/>
          <w:sz w:val="24"/>
          <w:szCs w:val="24"/>
        </w:rPr>
        <w:t xml:space="preserve"> в трех экземплярах на каждую единицу основных средств;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г) копия приказа (распоряжения) о создании комиссии по списанию основных средств;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д) отчет (копия) независимого оценщика о рыночной стоимости автотранспортных средств (деталей и узлов);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е) копия акта (протокола) об аварии, объяснительной о причинах, вызвавших аварию;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ж) копия паспорта технического средства.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7"/>
      <w:bookmarkEnd w:id="4"/>
      <w:r w:rsidRPr="008F0ADB">
        <w:rPr>
          <w:rFonts w:ascii="Times New Roman" w:hAnsi="Times New Roman" w:cs="Times New Roman"/>
          <w:sz w:val="24"/>
          <w:szCs w:val="24"/>
        </w:rPr>
        <w:t>2.4.3. Документы для согласования списания основных средств, кроме автотранспорта и объектов недвижимости: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а) ходатайство (обращение) о списании объекта основных средств;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б) акт обследования, подписанный членами комиссии;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 xml:space="preserve">в) акт о списании объекта основных средств </w:t>
      </w:r>
      <w:hyperlink r:id="rId9" w:history="1">
        <w:r w:rsidRPr="008F0ADB">
          <w:rPr>
            <w:rFonts w:ascii="Times New Roman" w:hAnsi="Times New Roman" w:cs="Times New Roman"/>
            <w:sz w:val="24"/>
            <w:szCs w:val="24"/>
          </w:rPr>
          <w:t>(форма N ОС-4)</w:t>
        </w:r>
      </w:hyperlink>
      <w:r w:rsidRPr="008F0ADB">
        <w:rPr>
          <w:rFonts w:ascii="Times New Roman" w:hAnsi="Times New Roman" w:cs="Times New Roman"/>
          <w:sz w:val="24"/>
          <w:szCs w:val="24"/>
        </w:rPr>
        <w:t xml:space="preserve"> в двух экземплярах на каждую единицу основных средств или акт о списании групп объектов основных средств </w:t>
      </w:r>
      <w:hyperlink r:id="rId10" w:history="1">
        <w:r w:rsidRPr="008F0ADB">
          <w:rPr>
            <w:rFonts w:ascii="Times New Roman" w:hAnsi="Times New Roman" w:cs="Times New Roman"/>
            <w:sz w:val="24"/>
            <w:szCs w:val="24"/>
          </w:rPr>
          <w:t>(форма N ОС-4б)</w:t>
        </w:r>
      </w:hyperlink>
      <w:r w:rsidRPr="008F0ADB">
        <w:rPr>
          <w:rFonts w:ascii="Times New Roman" w:hAnsi="Times New Roman" w:cs="Times New Roman"/>
          <w:sz w:val="24"/>
          <w:szCs w:val="24"/>
        </w:rPr>
        <w:t>;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г) копия приказа (распоряжения) о создании комиссии по списанию основных средств;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д) дефектный акт или ведомость дефектов (оригинал) на каждую единицу основных средств, при этом на сложную промышленную и бытовую технику, электронное и программное оборудование, множительно-копировальную технику и медицинское оборудование документы должны быть составлены организациями, имеющими соответствующую лицензию.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2.4.4. Балансодержатели (организации) в каждом случае при списании основных сре</w:t>
      </w:r>
      <w:proofErr w:type="gramStart"/>
      <w:r w:rsidRPr="008F0AD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F0ADB">
        <w:rPr>
          <w:rFonts w:ascii="Times New Roman" w:hAnsi="Times New Roman" w:cs="Times New Roman"/>
          <w:sz w:val="24"/>
          <w:szCs w:val="24"/>
        </w:rPr>
        <w:t>едставляют заключения о техническом состоянии основных средств, составленные специализированными предприятиями и учреждениями, уполномоченными: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а) осуществлять техническое обслуживание и ремонт основных средств;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б) составлять акты технического состояния с последующим оформлением заключений о целесообразности дальнейшего использования или ремонта основных средств.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6"/>
      <w:bookmarkEnd w:id="5"/>
      <w:r w:rsidRPr="008F0ADB">
        <w:rPr>
          <w:rFonts w:ascii="Times New Roman" w:hAnsi="Times New Roman" w:cs="Times New Roman"/>
          <w:sz w:val="24"/>
          <w:szCs w:val="24"/>
        </w:rPr>
        <w:t>2.5. Представленные документы рассматриваются Администрацией в течение 30 календарных дней, за исключением случаев, требующих дополнительной проверки обоснованности списания основных средств (с выездом на место) или дополнительного изучения документов. В случае, требующем дополнительной проверки обоснованности списания основных средств (с выездом на место) или дополнительного изучения документов, срок согласования документов о списании увеличивается на 10 календарных дней.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 xml:space="preserve">2.6. Отдел по имуществу и землям администрации Асиновского района (далее – отдел по имуществу и землям) рассматривает поступивший в Администрацию пакет документов о списании имущества и согласовывает на предмет соответствия определенному в </w:t>
      </w:r>
      <w:hyperlink w:anchor="P14" w:history="1">
        <w:r w:rsidRPr="008F0ADB">
          <w:rPr>
            <w:rFonts w:ascii="Times New Roman" w:hAnsi="Times New Roman" w:cs="Times New Roman"/>
            <w:sz w:val="24"/>
            <w:szCs w:val="24"/>
          </w:rPr>
          <w:t>пунктах 2.4.1</w:t>
        </w:r>
      </w:hyperlink>
      <w:r w:rsidRPr="008F0ADB">
        <w:rPr>
          <w:rFonts w:ascii="Times New Roman" w:hAnsi="Times New Roman" w:cs="Times New Roman"/>
          <w:sz w:val="24"/>
          <w:szCs w:val="24"/>
        </w:rPr>
        <w:t xml:space="preserve"> – 2.4.</w:t>
      </w:r>
      <w:hyperlink w:anchor="P36" w:history="1">
        <w:r w:rsidRPr="008F0AD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F0ADB">
        <w:rPr>
          <w:rFonts w:ascii="Times New Roman" w:hAnsi="Times New Roman" w:cs="Times New Roman"/>
          <w:sz w:val="24"/>
          <w:szCs w:val="24"/>
        </w:rPr>
        <w:t xml:space="preserve"> настоящего Порядка перечню документов, в течение 7 календарных дней </w:t>
      </w:r>
      <w:proofErr w:type="gramStart"/>
      <w:r w:rsidRPr="008F0ADB">
        <w:rPr>
          <w:rFonts w:ascii="Times New Roman" w:hAnsi="Times New Roman" w:cs="Times New Roman"/>
          <w:sz w:val="24"/>
          <w:szCs w:val="24"/>
        </w:rPr>
        <w:t xml:space="preserve">с </w:t>
      </w:r>
      <w:r w:rsidR="00927725" w:rsidRPr="008F0ADB">
        <w:rPr>
          <w:rFonts w:ascii="Times New Roman" w:hAnsi="Times New Roman" w:cs="Times New Roman"/>
          <w:sz w:val="24"/>
          <w:szCs w:val="24"/>
        </w:rPr>
        <w:t>даты</w:t>
      </w:r>
      <w:r w:rsidRPr="008F0ADB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8F0ADB">
        <w:rPr>
          <w:rFonts w:ascii="Times New Roman" w:hAnsi="Times New Roman" w:cs="Times New Roman"/>
          <w:sz w:val="24"/>
          <w:szCs w:val="24"/>
        </w:rPr>
        <w:t>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 xml:space="preserve">2.7. Пакет документов, не соответствующий указанному в </w:t>
      </w:r>
      <w:hyperlink w:anchor="P14" w:history="1">
        <w:r w:rsidRPr="008F0ADB">
          <w:rPr>
            <w:rFonts w:ascii="Times New Roman" w:hAnsi="Times New Roman" w:cs="Times New Roman"/>
            <w:sz w:val="24"/>
            <w:szCs w:val="24"/>
          </w:rPr>
          <w:t>пунктах 2.4.1</w:t>
        </w:r>
      </w:hyperlink>
      <w:r w:rsidRPr="008F0ADB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36" w:history="1">
        <w:r w:rsidRPr="008F0ADB">
          <w:rPr>
            <w:rFonts w:ascii="Times New Roman" w:hAnsi="Times New Roman" w:cs="Times New Roman"/>
            <w:sz w:val="24"/>
            <w:szCs w:val="24"/>
          </w:rPr>
          <w:t>2.4.4</w:t>
        </w:r>
      </w:hyperlink>
      <w:r w:rsidRPr="008F0ADB">
        <w:rPr>
          <w:rFonts w:ascii="Times New Roman" w:hAnsi="Times New Roman" w:cs="Times New Roman"/>
          <w:sz w:val="24"/>
          <w:szCs w:val="24"/>
        </w:rPr>
        <w:t xml:space="preserve"> настоящего Порядка перечню, возвращается балансодержателю в течение 7 календарных дней с момента поступления в Администрацию.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 xml:space="preserve">2.8. При установлении соответствия пакета документов перечню, установленному в </w:t>
      </w:r>
      <w:hyperlink w:anchor="P14" w:history="1">
        <w:r w:rsidRPr="008F0ADB">
          <w:rPr>
            <w:rFonts w:ascii="Times New Roman" w:hAnsi="Times New Roman" w:cs="Times New Roman"/>
            <w:sz w:val="24"/>
            <w:szCs w:val="24"/>
          </w:rPr>
          <w:t>пунктах 2.4.1</w:t>
        </w:r>
      </w:hyperlink>
      <w:r w:rsidRPr="008F0ADB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36" w:history="1">
        <w:r w:rsidRPr="008F0ADB">
          <w:rPr>
            <w:rFonts w:ascii="Times New Roman" w:hAnsi="Times New Roman" w:cs="Times New Roman"/>
            <w:sz w:val="24"/>
            <w:szCs w:val="24"/>
          </w:rPr>
          <w:t>2.4.4</w:t>
        </w:r>
      </w:hyperlink>
      <w:r w:rsidRPr="008F0ADB">
        <w:rPr>
          <w:rFonts w:ascii="Times New Roman" w:hAnsi="Times New Roman" w:cs="Times New Roman"/>
          <w:sz w:val="24"/>
          <w:szCs w:val="24"/>
        </w:rPr>
        <w:t xml:space="preserve"> настоящего Порядка, отдел по имуществу и землям направляет указанные документы для согласования </w:t>
      </w:r>
      <w:r w:rsidR="0051720A" w:rsidRPr="008F0ADB">
        <w:rPr>
          <w:rFonts w:ascii="Times New Roman" w:hAnsi="Times New Roman"/>
          <w:sz w:val="24"/>
          <w:szCs w:val="24"/>
        </w:rPr>
        <w:t>начальнику подразделения, осуществляющего функции и полномочия учредителя в отношении указанного учреждения (предприятия)</w:t>
      </w:r>
      <w:r w:rsidR="001C0B86">
        <w:rPr>
          <w:rFonts w:ascii="Times New Roman" w:hAnsi="Times New Roman" w:cs="Times New Roman"/>
          <w:sz w:val="24"/>
          <w:szCs w:val="24"/>
        </w:rPr>
        <w:t xml:space="preserve"> </w:t>
      </w:r>
      <w:r w:rsidR="0051720A" w:rsidRPr="008F0ADB">
        <w:rPr>
          <w:rFonts w:ascii="Times New Roman" w:hAnsi="Times New Roman" w:cs="Times New Roman"/>
          <w:sz w:val="24"/>
          <w:szCs w:val="24"/>
        </w:rPr>
        <w:lastRenderedPageBreak/>
        <w:t>(далее – согласовывающая сторона)</w:t>
      </w:r>
      <w:r w:rsidRPr="008F0ADB">
        <w:rPr>
          <w:rFonts w:ascii="Times New Roman" w:hAnsi="Times New Roman" w:cs="Times New Roman"/>
          <w:sz w:val="24"/>
          <w:szCs w:val="24"/>
        </w:rPr>
        <w:t>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 xml:space="preserve">2.9. </w:t>
      </w:r>
      <w:r w:rsidR="0051720A" w:rsidRPr="008F0ADB">
        <w:rPr>
          <w:rFonts w:ascii="Times New Roman" w:hAnsi="Times New Roman" w:cs="Times New Roman"/>
          <w:sz w:val="24"/>
          <w:szCs w:val="24"/>
        </w:rPr>
        <w:t>Согласовывающая сторона</w:t>
      </w:r>
      <w:r w:rsidRPr="008F0ADB">
        <w:rPr>
          <w:rFonts w:ascii="Times New Roman" w:hAnsi="Times New Roman" w:cs="Times New Roman"/>
          <w:sz w:val="24"/>
          <w:szCs w:val="24"/>
        </w:rPr>
        <w:t xml:space="preserve"> в течение 7 календарных дней </w:t>
      </w:r>
      <w:proofErr w:type="gramStart"/>
      <w:r w:rsidRPr="008F0ADB">
        <w:rPr>
          <w:rFonts w:ascii="Times New Roman" w:hAnsi="Times New Roman" w:cs="Times New Roman"/>
          <w:sz w:val="24"/>
          <w:szCs w:val="24"/>
        </w:rPr>
        <w:t xml:space="preserve">с </w:t>
      </w:r>
      <w:r w:rsidR="00927725" w:rsidRPr="008F0ADB">
        <w:rPr>
          <w:rFonts w:ascii="Times New Roman" w:hAnsi="Times New Roman" w:cs="Times New Roman"/>
          <w:sz w:val="24"/>
          <w:szCs w:val="24"/>
        </w:rPr>
        <w:t>даты</w:t>
      </w:r>
      <w:r w:rsidRPr="008F0ADB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Pr="008F0ADB">
        <w:rPr>
          <w:rFonts w:ascii="Times New Roman" w:hAnsi="Times New Roman" w:cs="Times New Roman"/>
          <w:sz w:val="24"/>
          <w:szCs w:val="24"/>
        </w:rPr>
        <w:t xml:space="preserve"> осуществляет проверку представленных для списания документов на предмет обоснованности, установленный </w:t>
      </w:r>
      <w:hyperlink w:anchor="P4" w:history="1">
        <w:r w:rsidRPr="008F0ADB">
          <w:rPr>
            <w:rFonts w:ascii="Times New Roman" w:hAnsi="Times New Roman" w:cs="Times New Roman"/>
            <w:sz w:val="24"/>
            <w:szCs w:val="24"/>
          </w:rPr>
          <w:t>пунктами 2.1</w:t>
        </w:r>
      </w:hyperlink>
      <w:r w:rsidRPr="008F0AD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7" w:history="1">
        <w:r w:rsidRPr="008F0ADB">
          <w:rPr>
            <w:rFonts w:ascii="Times New Roman" w:hAnsi="Times New Roman" w:cs="Times New Roman"/>
            <w:sz w:val="24"/>
            <w:szCs w:val="24"/>
          </w:rPr>
          <w:t>2.13</w:t>
        </w:r>
      </w:hyperlink>
      <w:r w:rsidRPr="008F0ADB">
        <w:rPr>
          <w:rFonts w:ascii="Times New Roman" w:hAnsi="Times New Roman" w:cs="Times New Roman"/>
          <w:sz w:val="24"/>
          <w:szCs w:val="24"/>
        </w:rPr>
        <w:t xml:space="preserve"> настоящего Порядка. В случаях, требующих дополнительной проверки обоснованности списания основных средств, осуществляется выезд представителя Администрации на место нахождения имущества или дополнительного изучения документов, при этом срок согласования </w:t>
      </w:r>
      <w:r w:rsidR="0051720A" w:rsidRPr="008F0ADB">
        <w:rPr>
          <w:rFonts w:ascii="Times New Roman" w:hAnsi="Times New Roman" w:cs="Times New Roman"/>
          <w:sz w:val="24"/>
          <w:szCs w:val="24"/>
        </w:rPr>
        <w:t>Согласовывающей стороны</w:t>
      </w:r>
      <w:r w:rsidRPr="008F0ADB">
        <w:rPr>
          <w:rFonts w:ascii="Times New Roman" w:hAnsi="Times New Roman" w:cs="Times New Roman"/>
          <w:sz w:val="24"/>
          <w:szCs w:val="24"/>
        </w:rPr>
        <w:t xml:space="preserve"> пакета документов увеличивается до 10 календарных дней.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 xml:space="preserve">2.10. По результатам рассмотрения пакета документов на списание основных средств </w:t>
      </w:r>
      <w:r w:rsidR="0051720A" w:rsidRPr="008F0ADB">
        <w:rPr>
          <w:rFonts w:ascii="Times New Roman" w:hAnsi="Times New Roman" w:cs="Times New Roman"/>
          <w:sz w:val="24"/>
          <w:szCs w:val="24"/>
        </w:rPr>
        <w:t>Согласовывающая сторона</w:t>
      </w:r>
      <w:r w:rsidRPr="008F0ADB">
        <w:rPr>
          <w:rFonts w:ascii="Times New Roman" w:hAnsi="Times New Roman" w:cs="Times New Roman"/>
          <w:sz w:val="24"/>
          <w:szCs w:val="24"/>
        </w:rPr>
        <w:t xml:space="preserve"> в течение 7 календарных дней с </w:t>
      </w:r>
      <w:r w:rsidR="00927725" w:rsidRPr="008F0ADB">
        <w:rPr>
          <w:rFonts w:ascii="Times New Roman" w:hAnsi="Times New Roman" w:cs="Times New Roman"/>
          <w:sz w:val="24"/>
          <w:szCs w:val="24"/>
        </w:rPr>
        <w:t>даты</w:t>
      </w:r>
      <w:r w:rsidRPr="008F0ADB">
        <w:rPr>
          <w:rFonts w:ascii="Times New Roman" w:hAnsi="Times New Roman" w:cs="Times New Roman"/>
          <w:sz w:val="24"/>
          <w:szCs w:val="24"/>
        </w:rPr>
        <w:t xml:space="preserve"> поступления согласовывает акты о списании основных сре</w:t>
      </w:r>
      <w:proofErr w:type="gramStart"/>
      <w:r w:rsidRPr="008F0ADB">
        <w:rPr>
          <w:rFonts w:ascii="Times New Roman" w:hAnsi="Times New Roman" w:cs="Times New Roman"/>
          <w:sz w:val="24"/>
          <w:szCs w:val="24"/>
        </w:rPr>
        <w:t>дств с пр</w:t>
      </w:r>
      <w:proofErr w:type="gramEnd"/>
      <w:r w:rsidRPr="008F0ADB">
        <w:rPr>
          <w:rFonts w:ascii="Times New Roman" w:hAnsi="Times New Roman" w:cs="Times New Roman"/>
          <w:sz w:val="24"/>
          <w:szCs w:val="24"/>
        </w:rPr>
        <w:t>иложенными документами либо возвращает балансодержателю как не соответствующие требованиям бюджетного законодательства и настоящего Порядка.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2.11. Согласованные акты являются основанием для подготовки постановления Администрации о списании муниципального имущества.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 xml:space="preserve">2.12. </w:t>
      </w:r>
      <w:r w:rsidR="0051720A" w:rsidRPr="008F0ADB">
        <w:rPr>
          <w:rFonts w:ascii="Times New Roman" w:hAnsi="Times New Roman" w:cs="Times New Roman"/>
          <w:sz w:val="24"/>
          <w:szCs w:val="24"/>
        </w:rPr>
        <w:t>Отдел по имуществу и землям</w:t>
      </w:r>
      <w:r w:rsidRPr="008F0ADB">
        <w:rPr>
          <w:rFonts w:ascii="Times New Roman" w:hAnsi="Times New Roman" w:cs="Times New Roman"/>
          <w:sz w:val="24"/>
          <w:szCs w:val="24"/>
        </w:rPr>
        <w:t xml:space="preserve"> на основании согласованных актов на списание основных средств осуществляет подготовку постановления Администрации о списании муниципального имущества.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7"/>
      <w:bookmarkEnd w:id="6"/>
      <w:r w:rsidRPr="008F0ADB">
        <w:rPr>
          <w:rFonts w:ascii="Times New Roman" w:hAnsi="Times New Roman" w:cs="Times New Roman"/>
          <w:sz w:val="24"/>
          <w:szCs w:val="24"/>
        </w:rPr>
        <w:t>2.13. Списание основных сре</w:t>
      </w:r>
      <w:proofErr w:type="gramStart"/>
      <w:r w:rsidRPr="008F0AD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F0ADB">
        <w:rPr>
          <w:rFonts w:ascii="Times New Roman" w:hAnsi="Times New Roman" w:cs="Times New Roman"/>
          <w:sz w:val="24"/>
          <w:szCs w:val="24"/>
        </w:rPr>
        <w:t>оизводится в случаях, когда их восстановление невозможно или экономически нецелесообразно. Не могут служить основанием для списания умышленная порча и начисленный износ в размере 100% стоимости имущества, которое пригодно для дальнейшей эксплуатации.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2.14. До принятия постановления Администрации о списании муниципального имущества разборка и демонтаж основных средств не допускаются. Все элементы и узлы демонтированных объектов, годные для ремонта других объектов, а также вторичные материалы приходуются балансодержателем на соответствующих счетах согласно правилам бухгалтерского учета.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 xml:space="preserve">2.15. Постановление Администрации о списании муниципального имущества является основанием для исключения </w:t>
      </w:r>
      <w:r w:rsidR="0051720A" w:rsidRPr="008F0ADB">
        <w:rPr>
          <w:rFonts w:ascii="Times New Roman" w:hAnsi="Times New Roman" w:cs="Times New Roman"/>
          <w:sz w:val="24"/>
          <w:szCs w:val="24"/>
        </w:rPr>
        <w:t>отделом по имуществу и землям</w:t>
      </w:r>
      <w:r w:rsidRPr="008F0ADB">
        <w:rPr>
          <w:rFonts w:ascii="Times New Roman" w:hAnsi="Times New Roman" w:cs="Times New Roman"/>
          <w:sz w:val="24"/>
          <w:szCs w:val="24"/>
        </w:rPr>
        <w:t xml:space="preserve"> списанного имущества из Реестра муниципального имущества </w:t>
      </w:r>
      <w:r w:rsidR="0051720A" w:rsidRPr="008F0ADB">
        <w:rPr>
          <w:rFonts w:ascii="Times New Roman" w:hAnsi="Times New Roman" w:cs="Times New Roman"/>
          <w:sz w:val="24"/>
          <w:szCs w:val="24"/>
        </w:rPr>
        <w:t>Асиновского района</w:t>
      </w:r>
      <w:r w:rsidRPr="008F0ADB">
        <w:rPr>
          <w:rFonts w:ascii="Times New Roman" w:hAnsi="Times New Roman" w:cs="Times New Roman"/>
          <w:sz w:val="24"/>
          <w:szCs w:val="24"/>
        </w:rPr>
        <w:t>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 xml:space="preserve">2.16. Балансодержатели (организации) на основании постановлений Администрации о списании муниципального имущества в течение 10 календарных дней </w:t>
      </w:r>
      <w:proofErr w:type="gramStart"/>
      <w:r w:rsidRPr="008F0ADB">
        <w:rPr>
          <w:rFonts w:ascii="Times New Roman" w:hAnsi="Times New Roman" w:cs="Times New Roman"/>
          <w:sz w:val="24"/>
          <w:szCs w:val="24"/>
        </w:rPr>
        <w:t xml:space="preserve">с </w:t>
      </w:r>
      <w:r w:rsidR="00927725" w:rsidRPr="008F0ADB">
        <w:rPr>
          <w:rFonts w:ascii="Times New Roman" w:hAnsi="Times New Roman" w:cs="Times New Roman"/>
          <w:sz w:val="24"/>
          <w:szCs w:val="24"/>
        </w:rPr>
        <w:t>даты</w:t>
      </w:r>
      <w:r w:rsidRPr="008F0ADB">
        <w:rPr>
          <w:rFonts w:ascii="Times New Roman" w:hAnsi="Times New Roman" w:cs="Times New Roman"/>
          <w:sz w:val="24"/>
          <w:szCs w:val="24"/>
        </w:rPr>
        <w:t xml:space="preserve"> принятия</w:t>
      </w:r>
      <w:proofErr w:type="gramEnd"/>
      <w:r w:rsidRPr="008F0ADB">
        <w:rPr>
          <w:rFonts w:ascii="Times New Roman" w:hAnsi="Times New Roman" w:cs="Times New Roman"/>
          <w:sz w:val="24"/>
          <w:szCs w:val="24"/>
        </w:rPr>
        <w:t xml:space="preserve"> постановления осуществляют списание имущества с</w:t>
      </w:r>
      <w:r w:rsidR="00927725" w:rsidRPr="008F0ADB">
        <w:rPr>
          <w:rFonts w:ascii="Times New Roman" w:hAnsi="Times New Roman" w:cs="Times New Roman"/>
          <w:sz w:val="24"/>
          <w:szCs w:val="24"/>
        </w:rPr>
        <w:t>о своего</w:t>
      </w:r>
      <w:r w:rsidRPr="008F0ADB">
        <w:rPr>
          <w:rFonts w:ascii="Times New Roman" w:hAnsi="Times New Roman" w:cs="Times New Roman"/>
          <w:sz w:val="24"/>
          <w:szCs w:val="24"/>
        </w:rPr>
        <w:t xml:space="preserve"> баланса.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 xml:space="preserve">2.17. </w:t>
      </w:r>
      <w:proofErr w:type="gramStart"/>
      <w:r w:rsidRPr="008F0ADB">
        <w:rPr>
          <w:rFonts w:ascii="Times New Roman" w:hAnsi="Times New Roman" w:cs="Times New Roman"/>
          <w:sz w:val="24"/>
          <w:szCs w:val="24"/>
        </w:rPr>
        <w:t>Оставшиеся от разборки и демонтажа основных средств объекты имущества (не являющиеся годными для ремонта других объектов, не относящиеся к вторичным материалам), объекты имущества, разборка и демонтаж которых невозможны, экономически нецелесообразны</w:t>
      </w:r>
      <w:r w:rsidR="00927725" w:rsidRPr="008F0ADB">
        <w:rPr>
          <w:rFonts w:ascii="Times New Roman" w:hAnsi="Times New Roman" w:cs="Times New Roman"/>
          <w:sz w:val="24"/>
          <w:szCs w:val="24"/>
        </w:rPr>
        <w:t>,</w:t>
      </w:r>
      <w:r w:rsidRPr="008F0ADB">
        <w:rPr>
          <w:rFonts w:ascii="Times New Roman" w:hAnsi="Times New Roman" w:cs="Times New Roman"/>
          <w:sz w:val="24"/>
          <w:szCs w:val="24"/>
        </w:rPr>
        <w:t xml:space="preserve"> а также иные объекты имущества, подлежащие списанию или списанные с баланса, передаются юридическим или физическим лицам за плату в соответствии с требованиями </w:t>
      </w:r>
      <w:r w:rsidR="00927725" w:rsidRPr="008F0ADB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8F0ADB">
        <w:rPr>
          <w:rFonts w:ascii="Times New Roman" w:hAnsi="Times New Roman" w:cs="Times New Roman"/>
          <w:sz w:val="24"/>
          <w:szCs w:val="24"/>
        </w:rPr>
        <w:t>законодательства.</w:t>
      </w:r>
      <w:proofErr w:type="gramEnd"/>
    </w:p>
    <w:p w:rsidR="00381C84" w:rsidRPr="008F0ADB" w:rsidRDefault="00381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C84" w:rsidRPr="008F0ADB" w:rsidRDefault="00381C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3. КОМИССИЯ ОРГАНИЗАЦИИ ПО СПИСАНИЮ МУНИЦИПАЛЬНОГО ИМУЩЕСТВА</w:t>
      </w:r>
    </w:p>
    <w:p w:rsidR="00381C84" w:rsidRPr="008F0ADB" w:rsidRDefault="00381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3.1. Для определения целесообразности (пригодности) дальнейшего использования имущества, возможности и эффективности его восстановления, а также для оформления акта о списании основных сре</w:t>
      </w:r>
      <w:proofErr w:type="gramStart"/>
      <w:r w:rsidRPr="008F0AD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F0ADB">
        <w:rPr>
          <w:rFonts w:ascii="Times New Roman" w:hAnsi="Times New Roman" w:cs="Times New Roman"/>
          <w:sz w:val="24"/>
          <w:szCs w:val="24"/>
        </w:rPr>
        <w:t>иказом (распоряжением) руководителя организации создается постоянно действующая Комиссия по списанию муниципального имущества (далее - Комиссия организации) в количественном составе не менее 5 человек.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3.2. В состав Комиссии организации включаются:</w:t>
      </w:r>
    </w:p>
    <w:p w:rsidR="00381C84" w:rsidRPr="008F0ADB" w:rsidRDefault="001C0B86" w:rsidP="001C0B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руководитель</w:t>
      </w:r>
      <w:r w:rsidR="00381C84" w:rsidRPr="008F0AD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0B86">
        <w:rPr>
          <w:rFonts w:ascii="Times New Roman" w:hAnsi="Times New Roman" w:cs="Times New Roman"/>
          <w:sz w:val="24"/>
          <w:szCs w:val="24"/>
        </w:rPr>
        <w:t xml:space="preserve"> </w:t>
      </w:r>
      <w:r w:rsidRPr="008F0ADB">
        <w:rPr>
          <w:rFonts w:ascii="Times New Roman" w:hAnsi="Times New Roman" w:cs="Times New Roman"/>
          <w:sz w:val="24"/>
          <w:szCs w:val="24"/>
        </w:rPr>
        <w:t>заместитель</w:t>
      </w:r>
      <w:r w:rsidR="00381C84" w:rsidRPr="008F0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381C84" w:rsidRPr="008F0ADB">
        <w:rPr>
          <w:rFonts w:ascii="Times New Roman" w:hAnsi="Times New Roman" w:cs="Times New Roman"/>
          <w:sz w:val="24"/>
          <w:szCs w:val="24"/>
        </w:rPr>
        <w:t>- председатель комиссии;</w:t>
      </w:r>
    </w:p>
    <w:p w:rsidR="00381C84" w:rsidRPr="008F0ADB" w:rsidRDefault="001C0B86" w:rsidP="001C0B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C84" w:rsidRPr="008F0ADB">
        <w:rPr>
          <w:rFonts w:ascii="Times New Roman" w:hAnsi="Times New Roman" w:cs="Times New Roman"/>
          <w:sz w:val="24"/>
          <w:szCs w:val="24"/>
        </w:rPr>
        <w:t>главный бухгалтер (бухгалтер) либо лицо, на которое возложено ведение бухгалтерской отчетности;</w:t>
      </w:r>
    </w:p>
    <w:p w:rsidR="00381C84" w:rsidRPr="008F0ADB" w:rsidRDefault="001C0B86" w:rsidP="001C0B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ведущий специалист по имуществу администрации Асиновского района</w:t>
      </w:r>
      <w:r w:rsidR="00381C84" w:rsidRPr="008F0ADB">
        <w:rPr>
          <w:rFonts w:ascii="Times New Roman" w:hAnsi="Times New Roman" w:cs="Times New Roman"/>
          <w:sz w:val="24"/>
          <w:szCs w:val="24"/>
        </w:rPr>
        <w:t>;</w:t>
      </w:r>
    </w:p>
    <w:p w:rsidR="00381C84" w:rsidRPr="008F0ADB" w:rsidRDefault="001C0B86" w:rsidP="001C0B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C84" w:rsidRPr="008F0ADB">
        <w:rPr>
          <w:rFonts w:ascii="Times New Roman" w:hAnsi="Times New Roman" w:cs="Times New Roman"/>
          <w:sz w:val="24"/>
          <w:szCs w:val="24"/>
        </w:rPr>
        <w:t>материально-ответственные лица, на которые возложена ответственность за сохранность основных средств;</w:t>
      </w:r>
    </w:p>
    <w:p w:rsidR="00381C84" w:rsidRPr="008F0ADB" w:rsidRDefault="001C0B86" w:rsidP="001C0B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7" w:name="_GoBack"/>
      <w:bookmarkEnd w:id="7"/>
      <w:r w:rsidR="00381C84" w:rsidRPr="008F0ADB">
        <w:rPr>
          <w:rFonts w:ascii="Times New Roman" w:hAnsi="Times New Roman" w:cs="Times New Roman"/>
          <w:sz w:val="24"/>
          <w:szCs w:val="24"/>
        </w:rPr>
        <w:t>иные лица из числа специалистов, имеющих специальные познания в сфере деятельности, связанной с эксплуатацией использованием основного средства.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3.3.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3.4. Срок рассмотрения Комиссией представленных ей документов не должен превышать 14 дней.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3.5. Решения Комиссии считаются правомочными, если на ее заседании присутствует не менее двух третьих от общего числа ее членов.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3.6. В компетенцию Комиссии входит: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- осмотр имущества, подлежащего списанию с использованием необходимой технической документации (паспорт объекта, поэтажные планы, экспликации, технические карты), а также данных бухгалтерского учета, технического заключения либо акта представителя организации, обслуживающей технологическое оборудование и технические средства, или экспертного заключения о непригодности объекта к восстановлению и дальнейшему использованию;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 xml:space="preserve">- установление причин списания имущества (физический и моральный износ, авария, нарушение условий эксплуатации, стихийные бедствия и иные чрезвычайные ситуации, длительное неиспользование имущества для производства продукции, выполнения работ, оказания услуг и иные определенные в </w:t>
      </w:r>
      <w:hyperlink w:anchor="P4" w:history="1">
        <w:r w:rsidRPr="008F0ADB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8F0ADB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- выявление лиц, по вине которых происходит преждевременное выбытие объекта основных средств, внесение предложений руководителю организации о привлечении этих лиц к ответственности, установленной законодательством;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- определение возможности использования отдельных узлов, деталей, материалов списываемых объектов основных средств;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- составление акта о списании основных средств.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Заседания Комиссии (в том числе выездные) проводятся по мере необходимости, но не реже одного раза в полугодие.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3.7. Решение Комиссии о списании (выбытии) основных сре</w:t>
      </w:r>
      <w:proofErr w:type="gramStart"/>
      <w:r w:rsidRPr="008F0AD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F0ADB">
        <w:rPr>
          <w:rFonts w:ascii="Times New Roman" w:hAnsi="Times New Roman" w:cs="Times New Roman"/>
          <w:sz w:val="24"/>
          <w:szCs w:val="24"/>
        </w:rPr>
        <w:t>инимается после выполнения следующих мероприятий: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3.7.1. непосредственного осмотра основных средств (при их наличии), определения их технического состояния и возможности дальнейшего использования по назначению с использованием необходимой технической документации, данных бюджетного учета и установления непригодности их к восстановлению и дальнейшему использованию либо нецелесообразности дальнейшего восстановления и (или) использования;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3.7.2. рассмотрения документов, подтверждающих преждевременное выбытие имущества из владения, пользования и распоряжения вследствие его гибели или уничтожения, в том числе помимо воли обладателя права на оперативное управление;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3.7.3. установления конкретных причин списания (выбытия):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3.7.4. поручения ответственным исполнителям организации подготовки технического заключения о техническом состоянии основных средств, подлежащих списанию или составления дефектной ведомости на оборудование, находящееся в эксплуатации более десяти лет, а также на производственный и хозяйственный инвентарь;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3.7.5. определения возможности использования отдельных узлов, деталей, конструкций и материалов, выбывающих основных средств и их оценки, исходя из рыночной стоимости на дату принятия к бюджетному учету.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8F0ADB">
        <w:rPr>
          <w:rFonts w:ascii="Times New Roman" w:hAnsi="Times New Roman" w:cs="Times New Roman"/>
          <w:sz w:val="24"/>
          <w:szCs w:val="24"/>
        </w:rPr>
        <w:t xml:space="preserve">Принятое комиссией решение в течение 7 календарных дней оформляется актом обследования объекта основных средств с указанием данных, характеризующих объект: инвентарного номера, года изготовления и постройки, даты принятия к бухгалтерскому </w:t>
      </w:r>
      <w:r w:rsidRPr="008F0ADB">
        <w:rPr>
          <w:rFonts w:ascii="Times New Roman" w:hAnsi="Times New Roman" w:cs="Times New Roman"/>
          <w:sz w:val="24"/>
          <w:szCs w:val="24"/>
        </w:rPr>
        <w:lastRenderedPageBreak/>
        <w:t>учету, даты ввода в эксплуатацию, фактического срока эксплуатации, срока полезного использования, первоначальной стоимости и суммы начисленной амортизации (износа), количества проведенных ремонтов, причин выбытия с их обоснованием, состояния основных частей, деталей, узлов</w:t>
      </w:r>
      <w:proofErr w:type="gramEnd"/>
      <w:r w:rsidRPr="008F0ADB">
        <w:rPr>
          <w:rFonts w:ascii="Times New Roman" w:hAnsi="Times New Roman" w:cs="Times New Roman"/>
          <w:sz w:val="24"/>
          <w:szCs w:val="24"/>
        </w:rPr>
        <w:t xml:space="preserve">, конструктивных элементов, подлежащих постановке на бухгалтерский учет, и их оценочной стоимости. На основании акта обследования основного средства при наличии оснований, предусмотренных </w:t>
      </w:r>
      <w:hyperlink w:anchor="P4" w:history="1">
        <w:r w:rsidRPr="008F0ADB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8F0ADB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7 календарных дней Комиссией составляется акт о списании основных средств.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 xml:space="preserve">3.9. Акты о списании основных средств оформляются в соответствии с унифицированными </w:t>
      </w:r>
      <w:hyperlink r:id="rId11" w:history="1">
        <w:r w:rsidRPr="008F0ADB">
          <w:rPr>
            <w:rFonts w:ascii="Times New Roman" w:hAnsi="Times New Roman" w:cs="Times New Roman"/>
            <w:sz w:val="24"/>
            <w:szCs w:val="24"/>
          </w:rPr>
          <w:t>формами</w:t>
        </w:r>
      </w:hyperlink>
      <w:r w:rsidRPr="008F0ADB">
        <w:rPr>
          <w:rFonts w:ascii="Times New Roman" w:hAnsi="Times New Roman" w:cs="Times New Roman"/>
          <w:sz w:val="24"/>
          <w:szCs w:val="24"/>
        </w:rPr>
        <w:t xml:space="preserve"> первичной учетной документации по учету основных средств, утвержденными Постановлением Госкомстата Российск</w:t>
      </w:r>
      <w:r w:rsidR="008F0ADB">
        <w:rPr>
          <w:rFonts w:ascii="Times New Roman" w:hAnsi="Times New Roman" w:cs="Times New Roman"/>
          <w:sz w:val="24"/>
          <w:szCs w:val="24"/>
        </w:rPr>
        <w:t>ой Федерации от 21.01.2003 №</w:t>
      </w:r>
      <w:r w:rsidR="00812799" w:rsidRPr="008F0ADB">
        <w:rPr>
          <w:rFonts w:ascii="Times New Roman" w:hAnsi="Times New Roman" w:cs="Times New Roman"/>
          <w:sz w:val="24"/>
          <w:szCs w:val="24"/>
        </w:rPr>
        <w:t xml:space="preserve"> 7 «</w:t>
      </w:r>
      <w:r w:rsidRPr="008F0ADB">
        <w:rPr>
          <w:rFonts w:ascii="Times New Roman" w:hAnsi="Times New Roman" w:cs="Times New Roman"/>
          <w:sz w:val="24"/>
          <w:szCs w:val="24"/>
        </w:rPr>
        <w:t>Об утверждении унифицированных форм первичной учетной докумен</w:t>
      </w:r>
      <w:r w:rsidR="00812799" w:rsidRPr="008F0ADB">
        <w:rPr>
          <w:rFonts w:ascii="Times New Roman" w:hAnsi="Times New Roman" w:cs="Times New Roman"/>
          <w:sz w:val="24"/>
          <w:szCs w:val="24"/>
        </w:rPr>
        <w:t>тации по учету основных средств»</w:t>
      </w:r>
      <w:r w:rsidRPr="008F0ADB">
        <w:rPr>
          <w:rFonts w:ascii="Times New Roman" w:hAnsi="Times New Roman" w:cs="Times New Roman"/>
          <w:sz w:val="24"/>
          <w:szCs w:val="24"/>
        </w:rPr>
        <w:t xml:space="preserve"> и утверждаются руководителем организации.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 xml:space="preserve">3.10. К актам прилагаются документы, определенные в </w:t>
      </w:r>
      <w:hyperlink w:anchor="P13" w:history="1">
        <w:r w:rsidRPr="008F0ADB">
          <w:rPr>
            <w:rFonts w:ascii="Times New Roman" w:hAnsi="Times New Roman" w:cs="Times New Roman"/>
            <w:sz w:val="24"/>
            <w:szCs w:val="24"/>
          </w:rPr>
          <w:t>пунктах 2.4</w:t>
        </w:r>
      </w:hyperlink>
      <w:r w:rsidRPr="008F0AD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" w:history="1">
        <w:r w:rsidRPr="008F0ADB">
          <w:rPr>
            <w:rFonts w:ascii="Times New Roman" w:hAnsi="Times New Roman" w:cs="Times New Roman"/>
            <w:sz w:val="24"/>
            <w:szCs w:val="24"/>
          </w:rPr>
          <w:t>2.4.1</w:t>
        </w:r>
      </w:hyperlink>
      <w:r w:rsidRPr="008F0ADB">
        <w:rPr>
          <w:rFonts w:ascii="Times New Roman" w:hAnsi="Times New Roman" w:cs="Times New Roman"/>
          <w:sz w:val="24"/>
          <w:szCs w:val="24"/>
        </w:rPr>
        <w:t xml:space="preserve"> настоящего Порядка. В актах на списание основных средств подчистки и неоговоренные исправления или дополнения не допускаются. Акты о списании составляются в двух экземплярах.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 xml:space="preserve">3.11. Комиссия в течение 15 календарных дней </w:t>
      </w:r>
      <w:proofErr w:type="gramStart"/>
      <w:r w:rsidRPr="008F0ADB">
        <w:rPr>
          <w:rFonts w:ascii="Times New Roman" w:hAnsi="Times New Roman" w:cs="Times New Roman"/>
          <w:sz w:val="24"/>
          <w:szCs w:val="24"/>
        </w:rPr>
        <w:t xml:space="preserve">с </w:t>
      </w:r>
      <w:r w:rsidR="00927725" w:rsidRPr="008F0ADB">
        <w:rPr>
          <w:rFonts w:ascii="Times New Roman" w:hAnsi="Times New Roman" w:cs="Times New Roman"/>
          <w:sz w:val="24"/>
          <w:szCs w:val="24"/>
        </w:rPr>
        <w:t>даты</w:t>
      </w:r>
      <w:r w:rsidRPr="008F0ADB">
        <w:rPr>
          <w:rFonts w:ascii="Times New Roman" w:hAnsi="Times New Roman" w:cs="Times New Roman"/>
          <w:sz w:val="24"/>
          <w:szCs w:val="24"/>
        </w:rPr>
        <w:t xml:space="preserve"> составления</w:t>
      </w:r>
      <w:proofErr w:type="gramEnd"/>
      <w:r w:rsidRPr="008F0ADB">
        <w:rPr>
          <w:rFonts w:ascii="Times New Roman" w:hAnsi="Times New Roman" w:cs="Times New Roman"/>
          <w:sz w:val="24"/>
          <w:szCs w:val="24"/>
        </w:rPr>
        <w:t xml:space="preserve"> актов о списании передает руководителю организации указанные акты с приложенными документами для направления в Администрацию с целью согласования.</w:t>
      </w:r>
    </w:p>
    <w:p w:rsidR="00381C84" w:rsidRPr="008F0ADB" w:rsidRDefault="00381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C84" w:rsidRPr="008F0ADB" w:rsidRDefault="00381C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84"/>
      <w:bookmarkEnd w:id="8"/>
      <w:r w:rsidRPr="008F0ADB">
        <w:rPr>
          <w:rFonts w:ascii="Times New Roman" w:hAnsi="Times New Roman" w:cs="Times New Roman"/>
          <w:sz w:val="24"/>
          <w:szCs w:val="24"/>
        </w:rPr>
        <w:t>4. ПОРЯДОК ЛИКВИДАЦИИ (УНИЧТОЖЕНИЯ) ИМУЩЕСТВА</w:t>
      </w:r>
    </w:p>
    <w:p w:rsidR="00381C84" w:rsidRPr="008F0ADB" w:rsidRDefault="00381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4.1. Ликвидация списанного имущества возлагается на балансодержателя.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4.2. Балансодержатель в месячный срок после утверждения актов о списании основных средств должен либо сдать в металлолом металлосодержащие детали и узлы разобранного и демонтированного оборудования, прочий материал сдать в организацию, принимающую вторичное сырье, либо утилизировать (уничтожить).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4.3. Списание муниципального имущества, выбывшего из владения в результате совершенного преступления против собственности (хищение, уничтожение, повреждение, угон), производится после прекращения уголовного дела по факту совершенного преступления либо после получения балансодержателем отказа в возбуждении уголовного дела, что должно подтверждаться документами правоохранительных органов. Приостановление производства по уголовному делу по факту совершенного преступления не может являться основанием для списания.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 xml:space="preserve">Информация о совершенных преступлениях против собственности в отношении муниципального имущества предоставляется балансодержателем в правоохранительные </w:t>
      </w:r>
      <w:r w:rsidR="007436DC" w:rsidRPr="008F0ADB">
        <w:rPr>
          <w:rFonts w:ascii="Times New Roman" w:hAnsi="Times New Roman" w:cs="Times New Roman"/>
          <w:sz w:val="24"/>
          <w:szCs w:val="24"/>
        </w:rPr>
        <w:t xml:space="preserve">органы незамедлительно </w:t>
      </w:r>
      <w:proofErr w:type="gramStart"/>
      <w:r w:rsidR="007436DC" w:rsidRPr="008F0ADB">
        <w:rPr>
          <w:rFonts w:ascii="Times New Roman" w:hAnsi="Times New Roman" w:cs="Times New Roman"/>
          <w:sz w:val="24"/>
          <w:szCs w:val="24"/>
        </w:rPr>
        <w:t>с даты</w:t>
      </w:r>
      <w:r w:rsidRPr="008F0ADB">
        <w:rPr>
          <w:rFonts w:ascii="Times New Roman" w:hAnsi="Times New Roman" w:cs="Times New Roman"/>
          <w:sz w:val="24"/>
          <w:szCs w:val="24"/>
        </w:rPr>
        <w:t xml:space="preserve"> обнаружения</w:t>
      </w:r>
      <w:proofErr w:type="gramEnd"/>
      <w:r w:rsidRPr="008F0ADB">
        <w:rPr>
          <w:rFonts w:ascii="Times New Roman" w:hAnsi="Times New Roman" w:cs="Times New Roman"/>
          <w:sz w:val="24"/>
          <w:szCs w:val="24"/>
        </w:rPr>
        <w:t>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4.4. В течение 10 календарных дней после ликвидации (уничтожения) списанного имущества балансодержатель предоставляет в Администрацию следующие документы: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- акт о ликвидации (уничтожении) списанного основного средства;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- документ, подтверждающий оприходование материальных ценностей (драгоценные и цветные металлы и материалы, детали, узлы и агрегаты, пригодные для ремонта других объектов, а также иные материалы, остающиеся от списания непригодных к восстановлению и дальнейшему использованию основных средств);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- документ, подтверждающий поступление денежных средств от реализации вышеуказанных материальных ценностей (для организаций);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- копия инвентарной карточки с отметкой о выбытии объекта основных средств.</w:t>
      </w:r>
    </w:p>
    <w:p w:rsidR="00381C84" w:rsidRPr="008F0ADB" w:rsidRDefault="00381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C84" w:rsidRPr="008F0ADB" w:rsidRDefault="00381C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 xml:space="preserve">5. СПИСАНИЕ ИМУЩЕСТВА, СОСТАВЛЯЮЩЕГО </w:t>
      </w:r>
      <w:proofErr w:type="gramStart"/>
      <w:r w:rsidRPr="008F0ADB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381C84" w:rsidRPr="008F0ADB" w:rsidRDefault="008127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 xml:space="preserve">КАЗНУ </w:t>
      </w:r>
      <w:r w:rsidR="004374A8" w:rsidRPr="008F0ADB">
        <w:rPr>
          <w:rFonts w:ascii="Times New Roman" w:hAnsi="Times New Roman" w:cs="Times New Roman"/>
          <w:sz w:val="24"/>
          <w:szCs w:val="24"/>
        </w:rPr>
        <w:t>А</w:t>
      </w:r>
      <w:r w:rsidRPr="008F0ADB">
        <w:rPr>
          <w:rFonts w:ascii="Times New Roman" w:hAnsi="Times New Roman" w:cs="Times New Roman"/>
          <w:sz w:val="24"/>
          <w:szCs w:val="24"/>
        </w:rPr>
        <w:t>СИНОВСКОГО РАЙОНА</w:t>
      </w:r>
    </w:p>
    <w:p w:rsidR="00381C84" w:rsidRPr="008F0ADB" w:rsidRDefault="00381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0"/>
      <w:bookmarkEnd w:id="9"/>
      <w:r w:rsidRPr="008F0ADB">
        <w:rPr>
          <w:rFonts w:ascii="Times New Roman" w:hAnsi="Times New Roman" w:cs="Times New Roman"/>
          <w:sz w:val="24"/>
          <w:szCs w:val="24"/>
        </w:rPr>
        <w:lastRenderedPageBreak/>
        <w:t xml:space="preserve">5.1. Для определения целесообразности (пригодности) дальнейшего использования имущества, составляющего муниципальную казну </w:t>
      </w:r>
      <w:r w:rsidR="00812799" w:rsidRPr="008F0ADB">
        <w:rPr>
          <w:rFonts w:ascii="Times New Roman" w:hAnsi="Times New Roman" w:cs="Times New Roman"/>
          <w:sz w:val="24"/>
          <w:szCs w:val="24"/>
        </w:rPr>
        <w:t>Асиновского района</w:t>
      </w:r>
      <w:r w:rsidRPr="008F0ADB">
        <w:rPr>
          <w:rFonts w:ascii="Times New Roman" w:hAnsi="Times New Roman" w:cs="Times New Roman"/>
          <w:sz w:val="24"/>
          <w:szCs w:val="24"/>
        </w:rPr>
        <w:t>, возможности и эффективности его восстановления, а также для оформления акта о списании основных средств постановлением Администрации создается постоянно действующая Комиссия по списанию муниципального имущества.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 xml:space="preserve">5.2. Компетенция комиссии по списанию имущества, составляющего муниципальную казну </w:t>
      </w:r>
      <w:r w:rsidR="00812799" w:rsidRPr="008F0ADB">
        <w:rPr>
          <w:rFonts w:ascii="Times New Roman" w:hAnsi="Times New Roman" w:cs="Times New Roman"/>
          <w:sz w:val="24"/>
          <w:szCs w:val="24"/>
        </w:rPr>
        <w:t>Асиновского района</w:t>
      </w:r>
      <w:r w:rsidRPr="008F0ADB">
        <w:rPr>
          <w:rFonts w:ascii="Times New Roman" w:hAnsi="Times New Roman" w:cs="Times New Roman"/>
          <w:sz w:val="24"/>
          <w:szCs w:val="24"/>
        </w:rPr>
        <w:t xml:space="preserve">, порядок деятельности, принятия и оформления решений Комиссии устанавливается в соответствии с </w:t>
      </w:r>
      <w:hyperlink w:anchor="P84" w:history="1">
        <w:r w:rsidRPr="008F0ADB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8F0AD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>5.3. Решение о списании имущества муниципальной казны принимается Админи</w:t>
      </w:r>
      <w:r w:rsidR="00812799" w:rsidRPr="008F0ADB">
        <w:rPr>
          <w:rFonts w:ascii="Times New Roman" w:hAnsi="Times New Roman" w:cs="Times New Roman"/>
          <w:sz w:val="24"/>
          <w:szCs w:val="24"/>
        </w:rPr>
        <w:t>страцией в форме постановления а</w:t>
      </w:r>
      <w:r w:rsidRPr="008F0AD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12799" w:rsidRPr="008F0ADB">
        <w:rPr>
          <w:rFonts w:ascii="Times New Roman" w:hAnsi="Times New Roman" w:cs="Times New Roman"/>
          <w:sz w:val="24"/>
          <w:szCs w:val="24"/>
        </w:rPr>
        <w:t>Асиновского района</w:t>
      </w:r>
      <w:r w:rsidRPr="008F0ADB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hyperlink w:anchor="P84" w:history="1">
        <w:r w:rsidRPr="008F0ADB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8F0AD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81C84" w:rsidRPr="008F0ADB" w:rsidRDefault="00381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ADB">
        <w:rPr>
          <w:rFonts w:ascii="Times New Roman" w:hAnsi="Times New Roman" w:cs="Times New Roman"/>
          <w:sz w:val="24"/>
          <w:szCs w:val="24"/>
        </w:rPr>
        <w:t xml:space="preserve">5.4. Оформление документов о списании производится Комиссией по списанию муниципального имущества, утвержденной в соответствии с </w:t>
      </w:r>
      <w:hyperlink w:anchor="P100" w:history="1">
        <w:r w:rsidRPr="008F0ADB">
          <w:rPr>
            <w:rFonts w:ascii="Times New Roman" w:hAnsi="Times New Roman" w:cs="Times New Roman"/>
            <w:sz w:val="24"/>
            <w:szCs w:val="24"/>
          </w:rPr>
          <w:t>пунктом 5.1</w:t>
        </w:r>
      </w:hyperlink>
      <w:r w:rsidRPr="008F0AD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81C84" w:rsidRPr="008F0ADB" w:rsidRDefault="00381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04CB" w:rsidRPr="008F0ADB" w:rsidRDefault="00FF04CB">
      <w:pPr>
        <w:rPr>
          <w:sz w:val="24"/>
          <w:szCs w:val="24"/>
        </w:rPr>
      </w:pPr>
    </w:p>
    <w:sectPr w:rsidR="00FF04CB" w:rsidRPr="008F0ADB" w:rsidSect="0048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84"/>
    <w:rsid w:val="00084DB5"/>
    <w:rsid w:val="001C0B86"/>
    <w:rsid w:val="00381C84"/>
    <w:rsid w:val="004374A8"/>
    <w:rsid w:val="0051720A"/>
    <w:rsid w:val="007436DC"/>
    <w:rsid w:val="00812799"/>
    <w:rsid w:val="008F0ADB"/>
    <w:rsid w:val="00926443"/>
    <w:rsid w:val="00927725"/>
    <w:rsid w:val="00C00D2B"/>
    <w:rsid w:val="00C5429B"/>
    <w:rsid w:val="00F114BF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207E2D82E3B14E0B5BB19B3776E18E2C8DD2427E05CF550AF1662332C5FB1E36F52EE2EFE07248y6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207E2D82E3B14E0B5BB19B3776E18E2C8DD2427E05CF550AF1662332C5FB1E36F52EE2EFE37B48yD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207E2D82E3B14E0B5BB19B3776E18E2A8FD1467805CF550AF1662343y2Q" TargetMode="External"/><Relationship Id="rId11" Type="http://schemas.openxmlformats.org/officeDocument/2006/relationships/hyperlink" Target="consultantplus://offline/ref=7D207E2D82E3B14E0B5BB19B3776E18E2C8DD2427E05CF550AF1662332C5FB1E36F52EE2EFE37248y9Q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D207E2D82E3B14E0B5BB19B3776E18E2C8DD2427E05CF550AF1662332C5FB1E36F52EE2EFE07048y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207E2D82E3B14E0B5BB19B3776E18E2C8DD2427E05CF550AF1662332C5FB1E36F52EE2EFE37B48y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Ходырев Вадим Николаевич</dc:creator>
  <cp:lastModifiedBy>Ходырев Вадим Николаевич</cp:lastModifiedBy>
  <cp:revision>8</cp:revision>
  <cp:lastPrinted>2015-10-20T09:55:00Z</cp:lastPrinted>
  <dcterms:created xsi:type="dcterms:W3CDTF">2015-10-16T05:41:00Z</dcterms:created>
  <dcterms:modified xsi:type="dcterms:W3CDTF">2015-10-29T01:57:00Z</dcterms:modified>
</cp:coreProperties>
</file>