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D" w:rsidRDefault="00412A0D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412A0D" w:rsidRDefault="00412A0D" w:rsidP="00895B56">
      <w:pPr>
        <w:jc w:val="center"/>
      </w:pPr>
    </w:p>
    <w:p w:rsidR="00412A0D" w:rsidRPr="00493BDB" w:rsidRDefault="00412A0D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412A0D" w:rsidRPr="00493BDB" w:rsidRDefault="00412A0D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412A0D" w:rsidRPr="00493BDB" w:rsidRDefault="00412A0D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412A0D" w:rsidRPr="00493BDB" w:rsidRDefault="00412A0D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412A0D" w:rsidRPr="00493BDB" w:rsidRDefault="00412A0D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412A0D" w:rsidRDefault="00412A0D" w:rsidP="00895B56">
      <w:pPr>
        <w:jc w:val="center"/>
      </w:pPr>
    </w:p>
    <w:p w:rsidR="00412A0D" w:rsidRDefault="00412A0D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412A0D" w:rsidRDefault="00412A0D" w:rsidP="00895B56">
      <w:pPr>
        <w:jc w:val="center"/>
      </w:pPr>
      <w:r>
        <w:t>на проект решения Совета Батуринского сельского поселения «О внесении изменений в  решение Совета Батуринского сельского  поселения от 25.12.2017 № 26 «О бюджете муниципального образования - Батуринское сельское поселение Асиновского района Томской области на 2018 год»</w:t>
      </w:r>
    </w:p>
    <w:p w:rsidR="00412A0D" w:rsidRDefault="00412A0D" w:rsidP="00895B56">
      <w:pPr>
        <w:jc w:val="center"/>
      </w:pPr>
    </w:p>
    <w:p w:rsidR="00412A0D" w:rsidRPr="00811946" w:rsidRDefault="00412A0D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 28.</w:t>
      </w:r>
      <w:r w:rsidRPr="00811946">
        <w:t>0</w:t>
      </w:r>
      <w:r>
        <w:t>3</w:t>
      </w:r>
      <w:r w:rsidRPr="00811946">
        <w:t xml:space="preserve">.2018 </w:t>
      </w:r>
    </w:p>
    <w:p w:rsidR="00412A0D" w:rsidRPr="00CB7A5F" w:rsidRDefault="00412A0D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412A0D" w:rsidRDefault="00412A0D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412A0D" w:rsidRPr="005C0B5C" w:rsidRDefault="00412A0D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 проведена в период с 27 марта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28</w:t>
      </w:r>
      <w:r w:rsidRPr="006A3D94">
        <w:t xml:space="preserve"> </w:t>
      </w:r>
      <w:r>
        <w:t>марта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27</w:t>
      </w:r>
      <w:r w:rsidRPr="009F39F0">
        <w:t>.</w:t>
      </w:r>
      <w:r>
        <w:t>03</w:t>
      </w:r>
      <w:r w:rsidRPr="009F39F0">
        <w:t>.201</w:t>
      </w:r>
      <w:r>
        <w:t>8</w:t>
      </w:r>
      <w:r w:rsidRPr="009F39F0">
        <w:t xml:space="preserve"> № </w:t>
      </w:r>
      <w:r>
        <w:t>22</w:t>
      </w:r>
      <w:r w:rsidRPr="009F39F0">
        <w:t>.</w:t>
      </w:r>
    </w:p>
    <w:p w:rsidR="00412A0D" w:rsidRDefault="00412A0D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412A0D" w:rsidRDefault="00412A0D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412A0D" w:rsidRDefault="00412A0D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412A0D" w:rsidRDefault="00412A0D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7796,2 тыс. рублей и составят 15122,0 тыс. рублей;</w:t>
      </w:r>
    </w:p>
    <w:p w:rsidR="00412A0D" w:rsidRDefault="00412A0D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8893,3 тыс. рублей и составят 16219,1 тыс. рублей;</w:t>
      </w:r>
    </w:p>
    <w:p w:rsidR="00412A0D" w:rsidRDefault="00412A0D" w:rsidP="00811946">
      <w:pPr>
        <w:pStyle w:val="BodyTextIndent"/>
        <w:numPr>
          <w:ilvl w:val="0"/>
          <w:numId w:val="2"/>
        </w:numPr>
        <w:jc w:val="both"/>
      </w:pPr>
      <w:r>
        <w:t>Дефицит бюджета составит 1097,1 тыс. рублей.</w:t>
      </w:r>
    </w:p>
    <w:p w:rsidR="00412A0D" w:rsidRPr="00893E35" w:rsidRDefault="00412A0D" w:rsidP="008119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412A0D" w:rsidRPr="00893E35" w:rsidRDefault="00412A0D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412A0D" w:rsidRDefault="00412A0D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412A0D" w:rsidRDefault="00412A0D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412A0D" w:rsidTr="00737685">
        <w:tc>
          <w:tcPr>
            <w:tcW w:w="3794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412A0D" w:rsidTr="00737685">
        <w:tc>
          <w:tcPr>
            <w:tcW w:w="3794" w:type="dxa"/>
          </w:tcPr>
          <w:p w:rsidR="00412A0D" w:rsidRPr="00737685" w:rsidRDefault="00412A0D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01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950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</w:p>
        </w:tc>
      </w:tr>
      <w:tr w:rsidR="00412A0D" w:rsidTr="00737685">
        <w:tc>
          <w:tcPr>
            <w:tcW w:w="3794" w:type="dxa"/>
          </w:tcPr>
          <w:p w:rsidR="00412A0D" w:rsidRPr="00737685" w:rsidRDefault="00412A0D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5830,8</w:t>
            </w:r>
          </w:p>
        </w:tc>
        <w:tc>
          <w:tcPr>
            <w:tcW w:w="1701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13627,0</w:t>
            </w:r>
          </w:p>
        </w:tc>
        <w:tc>
          <w:tcPr>
            <w:tcW w:w="1950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+7796,2</w:t>
            </w:r>
          </w:p>
        </w:tc>
      </w:tr>
      <w:tr w:rsidR="00412A0D" w:rsidTr="00737685">
        <w:tc>
          <w:tcPr>
            <w:tcW w:w="3794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7325,8</w:t>
            </w:r>
          </w:p>
        </w:tc>
        <w:tc>
          <w:tcPr>
            <w:tcW w:w="1701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15122,0</w:t>
            </w:r>
          </w:p>
        </w:tc>
        <w:tc>
          <w:tcPr>
            <w:tcW w:w="1950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+7796,2</w:t>
            </w:r>
          </w:p>
        </w:tc>
      </w:tr>
    </w:tbl>
    <w:p w:rsidR="00412A0D" w:rsidRDefault="00412A0D" w:rsidP="00811946">
      <w:pPr>
        <w:pStyle w:val="BodyTextIndent"/>
        <w:ind w:left="0" w:firstLine="567"/>
        <w:jc w:val="both"/>
      </w:pP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 xml:space="preserve"> Доходную часть бюджета предлагается увеличить на 7796,2 тыс. рублей, в том числе: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 xml:space="preserve"> -    иной межбюджетный трансферт на обеспечение и проведение противопожарных мероприятий в сумме 124,0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иной межбюджетный трансферт на поддержку мер по обеспечению сбалансированности местных бюджетов (на заработную плату) в сумме 120,4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      субвенция на осуществление полномочий по первичному воинскому учету на территориях, где отсутствуют военные комиссариаты в сумме 187,3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      иные межбюджетные трансферты на компенсацию расходов по организации электроснабжения от дизельной электростанции в сумме 5100,6 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 xml:space="preserve">-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816,0 тыс. рублей; 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   иные межбюджетные трансферты на реализацию мероприятия на ремонт автомобильных дорог общего пользования местного значения в границах муниципальных районов в сумме 2322,0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   иные межбюджетные трансферты на реализацию мероприятия на ремонт автомобильных дорог общего пользования местного значения в границах муниципальных районов в сумме 122,2 тыс. рублей;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-    иной межбюджетный трансферт на мероприятия «проведение экспертизы финансово-хозяйственной деятельности» в сумме 60,0 тыс. рублей.</w:t>
      </w:r>
    </w:p>
    <w:p w:rsidR="00412A0D" w:rsidRDefault="00412A0D" w:rsidP="00D97F98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1097,1 тыс. рублей в связи с возвратом остатков субсидий, субвенций и иных межбюджетных трансфертов прошлых лет.</w:t>
      </w:r>
    </w:p>
    <w:p w:rsidR="00412A0D" w:rsidRDefault="00412A0D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Асиновского района Томской области» на 2018 год.</w:t>
      </w:r>
    </w:p>
    <w:p w:rsidR="00412A0D" w:rsidRPr="00E90879" w:rsidRDefault="00412A0D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412A0D" w:rsidRDefault="00412A0D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412A0D" w:rsidRPr="00D15E0E" w:rsidRDefault="00412A0D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4530,3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4689,0</w:t>
            </w:r>
          </w:p>
        </w:tc>
        <w:tc>
          <w:tcPr>
            <w:tcW w:w="1525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+158,7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525" w:type="dxa"/>
          </w:tcPr>
          <w:p w:rsidR="00412A0D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+187,3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412A0D" w:rsidRPr="008761C1" w:rsidRDefault="00412A0D" w:rsidP="00811946">
            <w:pPr>
              <w:pStyle w:val="BodyTextIndent"/>
              <w:ind w:left="0"/>
              <w:jc w:val="both"/>
            </w:pPr>
            <w:r w:rsidRPr="008761C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204,0</w:t>
            </w:r>
          </w:p>
          <w:p w:rsidR="00412A0D" w:rsidRDefault="00412A0D" w:rsidP="00811946">
            <w:pPr>
              <w:pStyle w:val="BodyTextIndent"/>
              <w:ind w:left="0"/>
              <w:jc w:val="both"/>
            </w:pPr>
          </w:p>
        </w:tc>
        <w:tc>
          <w:tcPr>
            <w:tcW w:w="1525" w:type="dxa"/>
          </w:tcPr>
          <w:p w:rsidR="00412A0D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+124,0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1180,0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3624,2</w:t>
            </w:r>
          </w:p>
        </w:tc>
        <w:tc>
          <w:tcPr>
            <w:tcW w:w="1525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+2444,2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1375,5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6538,6</w:t>
            </w:r>
          </w:p>
        </w:tc>
        <w:tc>
          <w:tcPr>
            <w:tcW w:w="1525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+5163,1</w:t>
            </w:r>
          </w:p>
        </w:tc>
      </w:tr>
      <w:tr w:rsidR="00412A0D" w:rsidTr="00737685">
        <w:tc>
          <w:tcPr>
            <w:tcW w:w="806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412A0D" w:rsidRDefault="00412A0D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525" w:type="dxa"/>
          </w:tcPr>
          <w:p w:rsidR="00412A0D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+816,0</w:t>
            </w:r>
          </w:p>
        </w:tc>
      </w:tr>
      <w:tr w:rsidR="00412A0D" w:rsidTr="00737685">
        <w:tc>
          <w:tcPr>
            <w:tcW w:w="4208" w:type="dxa"/>
            <w:gridSpan w:val="2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7165,8</w:t>
            </w:r>
          </w:p>
        </w:tc>
        <w:tc>
          <w:tcPr>
            <w:tcW w:w="1559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16059,1</w:t>
            </w:r>
          </w:p>
        </w:tc>
        <w:tc>
          <w:tcPr>
            <w:tcW w:w="1525" w:type="dxa"/>
          </w:tcPr>
          <w:p w:rsidR="00412A0D" w:rsidRPr="00737685" w:rsidRDefault="00412A0D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+8893,3</w:t>
            </w:r>
          </w:p>
        </w:tc>
      </w:tr>
    </w:tbl>
    <w:p w:rsidR="00412A0D" w:rsidRDefault="00412A0D" w:rsidP="00811946">
      <w:pPr>
        <w:pStyle w:val="BodyTextIndent"/>
        <w:ind w:left="720"/>
        <w:jc w:val="both"/>
        <w:rPr>
          <w:b/>
        </w:rPr>
      </w:pPr>
    </w:p>
    <w:p w:rsidR="00412A0D" w:rsidRDefault="00412A0D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8893,3 тыс. рублей и составит 16219,1 тыс. рублей.</w:t>
      </w:r>
    </w:p>
    <w:p w:rsidR="00412A0D" w:rsidRPr="00F6474A" w:rsidRDefault="00412A0D" w:rsidP="00811946">
      <w:pPr>
        <w:pStyle w:val="BodyTextIndent"/>
        <w:ind w:left="0" w:firstLine="720"/>
        <w:jc w:val="both"/>
        <w:rPr>
          <w:b/>
        </w:rPr>
      </w:pPr>
      <w:r w:rsidRPr="00F6474A">
        <w:rPr>
          <w:b/>
        </w:rPr>
        <w:t>3.</w:t>
      </w:r>
      <w:r>
        <w:rPr>
          <w:b/>
        </w:rPr>
        <w:t xml:space="preserve"> </w:t>
      </w:r>
      <w:r w:rsidRPr="00F6474A">
        <w:t>Проектом решения</w:t>
      </w:r>
      <w:r>
        <w:rPr>
          <w:b/>
        </w:rPr>
        <w:t xml:space="preserve"> </w:t>
      </w:r>
      <w:r w:rsidRPr="00F6474A">
        <w:t xml:space="preserve">внесены </w:t>
      </w:r>
      <w:r>
        <w:t>изменения в приложение 6 «Объем межбюджетных трансфертов,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4654,5 тыс. рублей до 6980,1 тыс. рублей.</w:t>
      </w:r>
    </w:p>
    <w:p w:rsidR="00412A0D" w:rsidRDefault="00412A0D" w:rsidP="00F6474A">
      <w:pPr>
        <w:pStyle w:val="BodyTextIndent"/>
        <w:numPr>
          <w:ilvl w:val="0"/>
          <w:numId w:val="2"/>
        </w:numPr>
        <w:ind w:hanging="207"/>
        <w:jc w:val="both"/>
        <w:rPr>
          <w:b/>
        </w:rPr>
      </w:pPr>
      <w:r>
        <w:rPr>
          <w:b/>
        </w:rPr>
        <w:t xml:space="preserve">  Дефицит бюджета «Батуринское сельское поселение» на 2018 год.</w:t>
      </w:r>
    </w:p>
    <w:p w:rsidR="00412A0D" w:rsidRDefault="00412A0D" w:rsidP="006A6476">
      <w:pPr>
        <w:pStyle w:val="BodyTextIndent"/>
        <w:spacing w:after="0"/>
        <w:ind w:left="0" w:firstLine="720"/>
        <w:jc w:val="both"/>
      </w:pPr>
      <w:r>
        <w:t xml:space="preserve">Дефицит бюджета поселения с учетом изменений составит в сумме 1097,1 тыс. рублей. </w:t>
      </w:r>
    </w:p>
    <w:p w:rsidR="00412A0D" w:rsidRPr="00047080" w:rsidRDefault="00412A0D" w:rsidP="008756E4">
      <w:pPr>
        <w:pStyle w:val="BodyTextIndent"/>
        <w:ind w:left="0" w:firstLine="720"/>
        <w:jc w:val="both"/>
      </w:pPr>
    </w:p>
    <w:p w:rsidR="00412A0D" w:rsidRDefault="00412A0D" w:rsidP="00811946">
      <w:pPr>
        <w:ind w:firstLine="709"/>
        <w:jc w:val="both"/>
      </w:pPr>
      <w:r w:rsidRPr="000B708B">
        <w:t>Согласно приложению №</w:t>
      </w:r>
      <w:r>
        <w:t xml:space="preserve"> 3</w:t>
      </w:r>
      <w:r w:rsidRPr="000B708B">
        <w:t xml:space="preserve"> к проекту решения </w:t>
      </w:r>
      <w:r>
        <w:t xml:space="preserve">добавляется приложение № 12 к решению Совета Батуринского поселения от 25.12.2018 № 26 </w:t>
      </w:r>
      <w:r w:rsidRPr="000B708B">
        <w:t>«</w:t>
      </w:r>
      <w:r>
        <w:t>Исполнение источников</w:t>
      </w:r>
      <w:r w:rsidRPr="000B708B">
        <w:t xml:space="preserve"> финансирования дефицита бюджета </w:t>
      </w:r>
      <w:r>
        <w:t>по кодам классификации источников финансирования дефицита бюджета поселения на 2018 год».</w:t>
      </w:r>
    </w:p>
    <w:p w:rsidR="00412A0D" w:rsidRPr="000B708B" w:rsidRDefault="00412A0D" w:rsidP="00811946">
      <w:pPr>
        <w:ind w:firstLine="709"/>
        <w:jc w:val="both"/>
      </w:pPr>
      <w:r w:rsidRPr="000B708B">
        <w:t>Изменение структуры источников финансирования дефицита бюджета</w:t>
      </w:r>
      <w:r>
        <w:t xml:space="preserve"> поселения</w:t>
      </w:r>
      <w:r w:rsidRPr="000B708B">
        <w:t xml:space="preserve"> представлено в таблице 3.</w:t>
      </w:r>
    </w:p>
    <w:p w:rsidR="00412A0D" w:rsidRPr="000B708B" w:rsidRDefault="00412A0D" w:rsidP="00811946">
      <w:pPr>
        <w:tabs>
          <w:tab w:val="left" w:pos="9720"/>
        </w:tabs>
        <w:ind w:firstLine="709"/>
        <w:jc w:val="both"/>
      </w:pPr>
      <w:r w:rsidRPr="000B708B">
        <w:t xml:space="preserve">                                                                            </w:t>
      </w:r>
      <w:r>
        <w:t xml:space="preserve">                          </w:t>
      </w:r>
      <w:r w:rsidRPr="000B708B">
        <w:t xml:space="preserve">  Таблица 3, тыс. рублей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843"/>
        <w:gridCol w:w="1418"/>
        <w:gridCol w:w="1412"/>
      </w:tblGrid>
      <w:tr w:rsidR="00412A0D" w:rsidRPr="000B708B" w:rsidTr="000D2262">
        <w:tc>
          <w:tcPr>
            <w:tcW w:w="5211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Утверждено на 201</w:t>
            </w:r>
            <w:r>
              <w:rPr>
                <w:b/>
              </w:rPr>
              <w:t>8</w:t>
            </w:r>
            <w:r w:rsidRPr="000B708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Проект решения</w:t>
            </w:r>
          </w:p>
        </w:tc>
        <w:tc>
          <w:tcPr>
            <w:tcW w:w="1412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Результат (+,-)</w:t>
            </w:r>
          </w:p>
        </w:tc>
      </w:tr>
      <w:tr w:rsidR="00412A0D" w:rsidRPr="000B708B" w:rsidTr="000D2262">
        <w:tc>
          <w:tcPr>
            <w:tcW w:w="5211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1</w:t>
            </w:r>
          </w:p>
        </w:tc>
        <w:tc>
          <w:tcPr>
            <w:tcW w:w="1843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2</w:t>
            </w:r>
          </w:p>
        </w:tc>
        <w:tc>
          <w:tcPr>
            <w:tcW w:w="1418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3</w:t>
            </w:r>
          </w:p>
        </w:tc>
        <w:tc>
          <w:tcPr>
            <w:tcW w:w="1412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4</w:t>
            </w:r>
          </w:p>
        </w:tc>
      </w:tr>
      <w:tr w:rsidR="00412A0D" w:rsidRPr="000B708B" w:rsidTr="000D2262">
        <w:tc>
          <w:tcPr>
            <w:tcW w:w="5211" w:type="dxa"/>
          </w:tcPr>
          <w:p w:rsidR="00412A0D" w:rsidRPr="000B708B" w:rsidRDefault="00412A0D" w:rsidP="00811946">
            <w:pPr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0B708B">
              <w:t xml:space="preserve">Изменение </w:t>
            </w:r>
            <w:r>
              <w:t xml:space="preserve">остатков </w:t>
            </w:r>
            <w:r w:rsidRPr="000B708B">
              <w:t>средств</w:t>
            </w:r>
            <w: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</w:tcPr>
          <w:p w:rsidR="00412A0D" w:rsidRPr="000B708B" w:rsidRDefault="00412A0D" w:rsidP="00811946">
            <w:pPr>
              <w:jc w:val="both"/>
            </w:pPr>
          </w:p>
        </w:tc>
        <w:tc>
          <w:tcPr>
            <w:tcW w:w="1418" w:type="dxa"/>
          </w:tcPr>
          <w:p w:rsidR="00412A0D" w:rsidRPr="000B708B" w:rsidRDefault="00412A0D" w:rsidP="00811946">
            <w:pPr>
              <w:jc w:val="both"/>
            </w:pPr>
            <w:r>
              <w:t>1097,1</w:t>
            </w:r>
          </w:p>
        </w:tc>
        <w:tc>
          <w:tcPr>
            <w:tcW w:w="1412" w:type="dxa"/>
          </w:tcPr>
          <w:p w:rsidR="00412A0D" w:rsidRPr="000B708B" w:rsidRDefault="00412A0D" w:rsidP="00811946">
            <w:pPr>
              <w:jc w:val="both"/>
            </w:pPr>
            <w:r w:rsidRPr="000B708B">
              <w:t>+</w:t>
            </w:r>
            <w:r>
              <w:t>1097,1</w:t>
            </w:r>
          </w:p>
        </w:tc>
      </w:tr>
      <w:tr w:rsidR="00412A0D" w:rsidRPr="000B708B" w:rsidTr="00CC3834">
        <w:trPr>
          <w:trHeight w:val="70"/>
        </w:trPr>
        <w:tc>
          <w:tcPr>
            <w:tcW w:w="5211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>
              <w:rPr>
                <w:b/>
              </w:rPr>
              <w:t>1097,1</w:t>
            </w:r>
          </w:p>
        </w:tc>
        <w:tc>
          <w:tcPr>
            <w:tcW w:w="1412" w:type="dxa"/>
          </w:tcPr>
          <w:p w:rsidR="00412A0D" w:rsidRPr="000B708B" w:rsidRDefault="00412A0D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+</w:t>
            </w:r>
            <w:r>
              <w:rPr>
                <w:b/>
              </w:rPr>
              <w:t>1097,1</w:t>
            </w:r>
          </w:p>
        </w:tc>
      </w:tr>
    </w:tbl>
    <w:p w:rsidR="00412A0D" w:rsidRDefault="00412A0D" w:rsidP="00811946">
      <w:pPr>
        <w:ind w:firstLine="709"/>
        <w:jc w:val="both"/>
      </w:pPr>
    </w:p>
    <w:p w:rsidR="00412A0D" w:rsidRPr="00331AF8" w:rsidRDefault="00412A0D" w:rsidP="00DE69B0">
      <w:pPr>
        <w:pStyle w:val="BodyTextIndent"/>
        <w:spacing w:after="0"/>
        <w:ind w:left="0" w:firstLine="709"/>
        <w:jc w:val="both"/>
        <w:rPr>
          <w:highlight w:val="yellow"/>
        </w:rPr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 xml:space="preserve">на 01.01.2018 в сумме </w:t>
      </w:r>
      <w:r>
        <w:t>1349,5</w:t>
      </w:r>
      <w:r w:rsidRPr="00DE69B0">
        <w:t xml:space="preserve"> тыс. рублей.</w:t>
      </w:r>
    </w:p>
    <w:p w:rsidR="00412A0D" w:rsidRDefault="00412A0D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– Батуринское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412A0D" w:rsidRDefault="00412A0D" w:rsidP="004F6F43"/>
    <w:p w:rsidR="00412A0D" w:rsidRPr="00CB7A5F" w:rsidRDefault="00412A0D" w:rsidP="00895B56">
      <w:pPr>
        <w:spacing w:line="288" w:lineRule="auto"/>
      </w:pPr>
    </w:p>
    <w:p w:rsidR="00412A0D" w:rsidRPr="005148D9" w:rsidRDefault="00412A0D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412A0D" w:rsidRPr="005148D9" w:rsidRDefault="00412A0D" w:rsidP="00895B56">
      <w:pPr>
        <w:rPr>
          <w:sz w:val="16"/>
          <w:szCs w:val="16"/>
        </w:rPr>
      </w:pPr>
    </w:p>
    <w:p w:rsidR="00412A0D" w:rsidRDefault="00412A0D" w:rsidP="00895B56"/>
    <w:p w:rsidR="00412A0D" w:rsidRDefault="00412A0D" w:rsidP="00895B56"/>
    <w:sectPr w:rsidR="00412A0D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4737"/>
    <w:rsid w:val="00026385"/>
    <w:rsid w:val="00037C3D"/>
    <w:rsid w:val="00047080"/>
    <w:rsid w:val="000529EB"/>
    <w:rsid w:val="00063A35"/>
    <w:rsid w:val="00065891"/>
    <w:rsid w:val="00074FDE"/>
    <w:rsid w:val="000946FD"/>
    <w:rsid w:val="000A49D8"/>
    <w:rsid w:val="000B708B"/>
    <w:rsid w:val="000C4099"/>
    <w:rsid w:val="000C45E1"/>
    <w:rsid w:val="000C4F2E"/>
    <w:rsid w:val="000D2262"/>
    <w:rsid w:val="00104EE2"/>
    <w:rsid w:val="0013110B"/>
    <w:rsid w:val="00132800"/>
    <w:rsid w:val="001865FF"/>
    <w:rsid w:val="002017E6"/>
    <w:rsid w:val="00224B46"/>
    <w:rsid w:val="00257836"/>
    <w:rsid w:val="0027410A"/>
    <w:rsid w:val="002863DD"/>
    <w:rsid w:val="00293029"/>
    <w:rsid w:val="002B398D"/>
    <w:rsid w:val="002C3F98"/>
    <w:rsid w:val="00310621"/>
    <w:rsid w:val="00331AF8"/>
    <w:rsid w:val="003606B7"/>
    <w:rsid w:val="00375AF9"/>
    <w:rsid w:val="00385EE7"/>
    <w:rsid w:val="003B7431"/>
    <w:rsid w:val="003D424D"/>
    <w:rsid w:val="003D607B"/>
    <w:rsid w:val="00407BAA"/>
    <w:rsid w:val="00412A0D"/>
    <w:rsid w:val="00412E34"/>
    <w:rsid w:val="00493BDB"/>
    <w:rsid w:val="004B3C7C"/>
    <w:rsid w:val="004C6C55"/>
    <w:rsid w:val="004F6F43"/>
    <w:rsid w:val="00504726"/>
    <w:rsid w:val="005148D9"/>
    <w:rsid w:val="00533891"/>
    <w:rsid w:val="00536F8E"/>
    <w:rsid w:val="005457BD"/>
    <w:rsid w:val="0059513A"/>
    <w:rsid w:val="005A0E15"/>
    <w:rsid w:val="005B4DAE"/>
    <w:rsid w:val="005C0B5C"/>
    <w:rsid w:val="005C2CAB"/>
    <w:rsid w:val="005C363E"/>
    <w:rsid w:val="005C6F38"/>
    <w:rsid w:val="00605934"/>
    <w:rsid w:val="00645584"/>
    <w:rsid w:val="00650CA9"/>
    <w:rsid w:val="00657DFB"/>
    <w:rsid w:val="006879B1"/>
    <w:rsid w:val="006A3D94"/>
    <w:rsid w:val="006A6476"/>
    <w:rsid w:val="006C5071"/>
    <w:rsid w:val="006F77C6"/>
    <w:rsid w:val="00737685"/>
    <w:rsid w:val="007617A7"/>
    <w:rsid w:val="007718F9"/>
    <w:rsid w:val="007838F2"/>
    <w:rsid w:val="007A0BD4"/>
    <w:rsid w:val="007D6EC9"/>
    <w:rsid w:val="007E76B1"/>
    <w:rsid w:val="007E79F3"/>
    <w:rsid w:val="0080144D"/>
    <w:rsid w:val="00811946"/>
    <w:rsid w:val="00813BAA"/>
    <w:rsid w:val="00813FC9"/>
    <w:rsid w:val="008374BD"/>
    <w:rsid w:val="0085095F"/>
    <w:rsid w:val="00862CF1"/>
    <w:rsid w:val="008756E4"/>
    <w:rsid w:val="008761C1"/>
    <w:rsid w:val="00893E35"/>
    <w:rsid w:val="00894A2C"/>
    <w:rsid w:val="00895B56"/>
    <w:rsid w:val="008B64C9"/>
    <w:rsid w:val="008C69B7"/>
    <w:rsid w:val="009171A1"/>
    <w:rsid w:val="009207D5"/>
    <w:rsid w:val="00956DD4"/>
    <w:rsid w:val="00960FBB"/>
    <w:rsid w:val="00982EB8"/>
    <w:rsid w:val="009A0B5D"/>
    <w:rsid w:val="009A4C80"/>
    <w:rsid w:val="009D18A9"/>
    <w:rsid w:val="009E167F"/>
    <w:rsid w:val="009F39F0"/>
    <w:rsid w:val="009F62E2"/>
    <w:rsid w:val="00A031C3"/>
    <w:rsid w:val="00A13ED5"/>
    <w:rsid w:val="00A45C01"/>
    <w:rsid w:val="00A56598"/>
    <w:rsid w:val="00A7485B"/>
    <w:rsid w:val="00A75871"/>
    <w:rsid w:val="00A832A0"/>
    <w:rsid w:val="00A861C4"/>
    <w:rsid w:val="00AA0D37"/>
    <w:rsid w:val="00AA178E"/>
    <w:rsid w:val="00AB5DB9"/>
    <w:rsid w:val="00AE2B27"/>
    <w:rsid w:val="00B077D5"/>
    <w:rsid w:val="00B22DBD"/>
    <w:rsid w:val="00B34AA0"/>
    <w:rsid w:val="00B34F96"/>
    <w:rsid w:val="00B40FD5"/>
    <w:rsid w:val="00B43D0C"/>
    <w:rsid w:val="00B50B7F"/>
    <w:rsid w:val="00B52194"/>
    <w:rsid w:val="00B73925"/>
    <w:rsid w:val="00BA09CA"/>
    <w:rsid w:val="00BA106A"/>
    <w:rsid w:val="00BA63EA"/>
    <w:rsid w:val="00BC46A8"/>
    <w:rsid w:val="00BD6D58"/>
    <w:rsid w:val="00BD75EC"/>
    <w:rsid w:val="00BE23F7"/>
    <w:rsid w:val="00BF793E"/>
    <w:rsid w:val="00C01166"/>
    <w:rsid w:val="00C30BCA"/>
    <w:rsid w:val="00C363DD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E1B0B"/>
    <w:rsid w:val="00D13A88"/>
    <w:rsid w:val="00D15E0E"/>
    <w:rsid w:val="00D61870"/>
    <w:rsid w:val="00D627E4"/>
    <w:rsid w:val="00D766FF"/>
    <w:rsid w:val="00D83DBC"/>
    <w:rsid w:val="00D97F98"/>
    <w:rsid w:val="00DE69B0"/>
    <w:rsid w:val="00E16794"/>
    <w:rsid w:val="00E178B6"/>
    <w:rsid w:val="00E257D6"/>
    <w:rsid w:val="00E30D8E"/>
    <w:rsid w:val="00E361E7"/>
    <w:rsid w:val="00E44A9C"/>
    <w:rsid w:val="00E53652"/>
    <w:rsid w:val="00E801D4"/>
    <w:rsid w:val="00E90879"/>
    <w:rsid w:val="00EB1EE9"/>
    <w:rsid w:val="00EB6420"/>
    <w:rsid w:val="00ED1BDA"/>
    <w:rsid w:val="00ED7191"/>
    <w:rsid w:val="00EE3822"/>
    <w:rsid w:val="00EF1E8A"/>
    <w:rsid w:val="00F11D80"/>
    <w:rsid w:val="00F20979"/>
    <w:rsid w:val="00F37B1C"/>
    <w:rsid w:val="00F46A13"/>
    <w:rsid w:val="00F57901"/>
    <w:rsid w:val="00F6474A"/>
    <w:rsid w:val="00F674FE"/>
    <w:rsid w:val="00F7035A"/>
    <w:rsid w:val="00F77BE0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1212</Words>
  <Characters>6911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20</cp:revision>
  <cp:lastPrinted>2018-02-02T01:35:00Z</cp:lastPrinted>
  <dcterms:created xsi:type="dcterms:W3CDTF">2018-03-27T04:59:00Z</dcterms:created>
  <dcterms:modified xsi:type="dcterms:W3CDTF">2018-03-28T04:51:00Z</dcterms:modified>
</cp:coreProperties>
</file>