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3" w:rsidRDefault="00FE4D62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63" w:rsidRDefault="00F91163" w:rsidP="00895B56">
      <w:pPr>
        <w:jc w:val="center"/>
      </w:pP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F91163" w:rsidRDefault="00F91163" w:rsidP="00895B56">
      <w:pPr>
        <w:jc w:val="center"/>
      </w:pPr>
    </w:p>
    <w:p w:rsidR="00F91163" w:rsidRDefault="00F9116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F91163" w:rsidRDefault="00F91163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</w:t>
      </w:r>
      <w:r w:rsidR="00A26FE7">
        <w:t>вского городского поселения от 30</w:t>
      </w:r>
      <w:r>
        <w:t>.12.201</w:t>
      </w:r>
      <w:r w:rsidR="00A26FE7">
        <w:t>9</w:t>
      </w:r>
      <w:r>
        <w:t xml:space="preserve"> № 1</w:t>
      </w:r>
      <w:r w:rsidR="00A26FE7">
        <w:t>83</w:t>
      </w:r>
      <w:r>
        <w:t xml:space="preserve"> «О</w:t>
      </w:r>
      <w:r w:rsidR="003C69A6">
        <w:t>б</w:t>
      </w:r>
      <w:r>
        <w:t xml:space="preserve"> </w:t>
      </w:r>
      <w:r w:rsidR="003C69A6">
        <w:t xml:space="preserve">утверждении </w:t>
      </w:r>
      <w:r>
        <w:t>бюджет</w:t>
      </w:r>
      <w:r w:rsidR="003C69A6">
        <w:t>а</w:t>
      </w:r>
      <w:r>
        <w:t xml:space="preserve"> муниципального образования «Асинов</w:t>
      </w:r>
      <w:r w:rsidR="00A26FE7">
        <w:t>ское городское поселение» на 2020</w:t>
      </w:r>
      <w:r>
        <w:t xml:space="preserve"> год и на плановый период 202</w:t>
      </w:r>
      <w:r w:rsidR="00A26FE7">
        <w:t>1</w:t>
      </w:r>
      <w:r>
        <w:t xml:space="preserve"> и 202</w:t>
      </w:r>
      <w:r w:rsidR="00A26FE7">
        <w:t>2</w:t>
      </w:r>
      <w:r>
        <w:t xml:space="preserve"> годов»</w:t>
      </w:r>
    </w:p>
    <w:p w:rsidR="00F91163" w:rsidRDefault="00F91163" w:rsidP="00895B56">
      <w:pPr>
        <w:jc w:val="center"/>
      </w:pPr>
    </w:p>
    <w:p w:rsidR="00F91163" w:rsidRPr="00ED3368" w:rsidRDefault="00F9116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ED3368" w:rsidRPr="00ED3368">
        <w:t>25</w:t>
      </w:r>
      <w:r w:rsidRPr="00ED3368">
        <w:t>.</w:t>
      </w:r>
      <w:r w:rsidR="00083378" w:rsidRPr="00ED3368">
        <w:t>1</w:t>
      </w:r>
      <w:r w:rsidR="00ED3368" w:rsidRPr="00ED3368">
        <w:t>2</w:t>
      </w:r>
      <w:r w:rsidRPr="00ED3368">
        <w:t>.20</w:t>
      </w:r>
      <w:r w:rsidR="00A26FE7" w:rsidRPr="00ED3368">
        <w:t>20</w:t>
      </w:r>
      <w:r w:rsidRPr="00ED3368">
        <w:t xml:space="preserve"> </w:t>
      </w:r>
    </w:p>
    <w:p w:rsidR="00F91163" w:rsidRPr="00ED3368" w:rsidRDefault="00F91163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F91163" w:rsidRPr="00ED3368" w:rsidRDefault="00F91163" w:rsidP="00746A78">
      <w:pPr>
        <w:ind w:firstLine="900"/>
        <w:jc w:val="both"/>
      </w:pPr>
      <w:proofErr w:type="gramStart"/>
      <w:r w:rsidRPr="00ED3368">
        <w:t>Контрольно-счетным органом Думы Асиновского района в соответствии со ст. 10 решения Думы Асиновского района от 16.12.2011г № 104 «Об утверждении Положения «О Контрольно-счетном органе Думы Асиновского района»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</w:t>
      </w:r>
      <w:r w:rsidR="00A26FE7" w:rsidRPr="00ED3368">
        <w:t>ния от 30</w:t>
      </w:r>
      <w:r w:rsidRPr="00ED3368">
        <w:t>.12.201</w:t>
      </w:r>
      <w:r w:rsidR="00A26FE7" w:rsidRPr="00ED3368">
        <w:t>9</w:t>
      </w:r>
      <w:r w:rsidRPr="00ED3368">
        <w:t xml:space="preserve"> № 1</w:t>
      </w:r>
      <w:r w:rsidR="00A26FE7" w:rsidRPr="00ED3368">
        <w:t>83</w:t>
      </w:r>
      <w:r w:rsidRPr="00ED3368">
        <w:t xml:space="preserve"> «О</w:t>
      </w:r>
      <w:r w:rsidR="003C69A6" w:rsidRPr="00ED3368">
        <w:t>б утверждении</w:t>
      </w:r>
      <w:r w:rsidRPr="00ED3368">
        <w:t xml:space="preserve"> бюджет</w:t>
      </w:r>
      <w:r w:rsidR="003C69A6" w:rsidRPr="00ED3368">
        <w:t>а</w:t>
      </w:r>
      <w:r w:rsidRPr="00ED3368">
        <w:t xml:space="preserve"> муниципального образования «Асиновское городское поселение» на 20</w:t>
      </w:r>
      <w:r w:rsidR="00A26FE7" w:rsidRPr="00ED3368">
        <w:t>20</w:t>
      </w:r>
      <w:r w:rsidRPr="00ED3368">
        <w:t xml:space="preserve"> год и на</w:t>
      </w:r>
      <w:proofErr w:type="gramEnd"/>
      <w:r w:rsidRPr="00ED3368">
        <w:t xml:space="preserve"> плановый период 202</w:t>
      </w:r>
      <w:r w:rsidR="00A26FE7" w:rsidRPr="00ED3368">
        <w:t>1</w:t>
      </w:r>
      <w:r w:rsidRPr="00ED3368">
        <w:t xml:space="preserve"> и 202</w:t>
      </w:r>
      <w:r w:rsidR="00A26FE7" w:rsidRPr="00ED3368">
        <w:t>2</w:t>
      </w:r>
      <w:r w:rsidRPr="00ED3368">
        <w:t xml:space="preserve"> годов».</w:t>
      </w:r>
    </w:p>
    <w:p w:rsidR="00F91163" w:rsidRPr="005C0B5C" w:rsidRDefault="00F91163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ED3368">
        <w:t>Экспертиза проекта решения Совета Асиновского городского поселения «О внесении изменений в  решение Совета Асино</w:t>
      </w:r>
      <w:r w:rsidR="00A26FE7" w:rsidRPr="00ED3368">
        <w:t>вского городского поселения от 30</w:t>
      </w:r>
      <w:r w:rsidRPr="00ED3368">
        <w:t>.12.201</w:t>
      </w:r>
      <w:r w:rsidR="00A26FE7" w:rsidRPr="00ED3368">
        <w:t>9</w:t>
      </w:r>
      <w:r w:rsidRPr="00ED3368">
        <w:t xml:space="preserve"> № 1</w:t>
      </w:r>
      <w:r w:rsidR="00A26FE7" w:rsidRPr="00ED3368">
        <w:t>83</w:t>
      </w:r>
      <w:r w:rsidRPr="00ED3368">
        <w:t xml:space="preserve"> «О</w:t>
      </w:r>
      <w:r w:rsidR="003C69A6" w:rsidRPr="00ED3368">
        <w:t>б утверждении</w:t>
      </w:r>
      <w:r w:rsidRPr="00ED3368">
        <w:t xml:space="preserve"> бюджет</w:t>
      </w:r>
      <w:r w:rsidR="003C69A6" w:rsidRPr="00ED3368">
        <w:t>а</w:t>
      </w:r>
      <w:r w:rsidRPr="00ED3368">
        <w:t xml:space="preserve"> муниципального образования «Асиновское городское поселение» на 20</w:t>
      </w:r>
      <w:r w:rsidR="00A26FE7" w:rsidRPr="00ED3368">
        <w:t>20</w:t>
      </w:r>
      <w:r w:rsidRPr="00ED3368">
        <w:t xml:space="preserve"> год и на плановый период 202</w:t>
      </w:r>
      <w:r w:rsidR="00A26FE7" w:rsidRPr="00ED3368">
        <w:t>1</w:t>
      </w:r>
      <w:r w:rsidRPr="00ED3368">
        <w:t xml:space="preserve"> и 2</w:t>
      </w:r>
      <w:r w:rsidR="00481CC6" w:rsidRPr="00ED3368">
        <w:t>02</w:t>
      </w:r>
      <w:r w:rsidR="00A26FE7" w:rsidRPr="00ED3368">
        <w:t>2</w:t>
      </w:r>
      <w:r w:rsidR="00481CC6" w:rsidRPr="00ED3368">
        <w:t xml:space="preserve"> годов» проведена </w:t>
      </w:r>
      <w:r w:rsidR="003C69A6" w:rsidRPr="00ED3368">
        <w:t xml:space="preserve">с </w:t>
      </w:r>
      <w:r w:rsidR="00ED3368" w:rsidRPr="00ED3368">
        <w:t>23</w:t>
      </w:r>
      <w:r w:rsidR="000F5397" w:rsidRPr="00ED3368">
        <w:t xml:space="preserve"> </w:t>
      </w:r>
      <w:r w:rsidR="00ED3368" w:rsidRPr="00ED3368">
        <w:t>дека</w:t>
      </w:r>
      <w:r w:rsidR="00AD46B8" w:rsidRPr="00ED3368">
        <w:t>бря</w:t>
      </w:r>
      <w:r w:rsidR="000F5397" w:rsidRPr="00ED3368">
        <w:t xml:space="preserve"> 2020</w:t>
      </w:r>
      <w:r w:rsidRPr="00ED3368">
        <w:t xml:space="preserve"> года</w:t>
      </w:r>
      <w:r w:rsidR="00D217F0" w:rsidRPr="00ED3368">
        <w:t xml:space="preserve"> по </w:t>
      </w:r>
      <w:r w:rsidR="00ED3368" w:rsidRPr="00ED3368">
        <w:t>25</w:t>
      </w:r>
      <w:r w:rsidR="003C69A6" w:rsidRPr="00ED3368">
        <w:t xml:space="preserve"> </w:t>
      </w:r>
      <w:r w:rsidR="00ED3368" w:rsidRPr="00ED3368">
        <w:t>дека</w:t>
      </w:r>
      <w:r w:rsidR="00D217F0" w:rsidRPr="00ED3368">
        <w:t>бря</w:t>
      </w:r>
      <w:r w:rsidR="003C69A6" w:rsidRPr="00ED3368">
        <w:t xml:space="preserve"> 2020 года</w:t>
      </w:r>
      <w:r w:rsidRPr="00ED3368">
        <w:t xml:space="preserve"> в соответствии со статьёй 157 Бюджетного Кодекса, статьей 9 Федерального закона</w:t>
      </w:r>
      <w:proofErr w:type="gramEnd"/>
      <w:r w:rsidRPr="00ED3368">
        <w:t xml:space="preserve"> </w:t>
      </w:r>
      <w:proofErr w:type="gramStart"/>
      <w:r w:rsidRPr="00ED3368">
        <w:t>от 07.02.2011 № 6-ФЗ «Об общих принципах организации</w:t>
      </w:r>
      <w:r>
        <w:t xml:space="preserve">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</w:t>
      </w:r>
      <w:r w:rsidR="00A26FE7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 w:rsidR="005B330F">
        <w:t>27</w:t>
      </w:r>
      <w:r w:rsidRPr="00BA09CA">
        <w:t>.12.201</w:t>
      </w:r>
      <w:r w:rsidR="00A26FE7">
        <w:t>9</w:t>
      </w:r>
      <w:r w:rsidRPr="00BA09CA">
        <w:t xml:space="preserve"> № </w:t>
      </w:r>
      <w:r w:rsidR="00A26FE7">
        <w:t>7</w:t>
      </w:r>
      <w:r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011300">
        <w:t>23</w:t>
      </w:r>
      <w:r w:rsidRPr="009F39F0">
        <w:t>.</w:t>
      </w:r>
      <w:r w:rsidR="00AD46B8">
        <w:t>1</w:t>
      </w:r>
      <w:r w:rsidR="00011300">
        <w:t>2</w:t>
      </w:r>
      <w:r w:rsidRPr="009F39F0">
        <w:t>.20</w:t>
      </w:r>
      <w:r w:rsidR="00A26FE7">
        <w:t>20</w:t>
      </w:r>
      <w:r w:rsidRPr="009F39F0">
        <w:t xml:space="preserve"> №</w:t>
      </w:r>
      <w:r>
        <w:t xml:space="preserve"> </w:t>
      </w:r>
      <w:r w:rsidR="00011300">
        <w:t>78</w:t>
      </w:r>
      <w:r w:rsidRPr="009F39F0">
        <w:t>.</w:t>
      </w:r>
    </w:p>
    <w:p w:rsidR="00F91163" w:rsidRDefault="00F91163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F91163" w:rsidRDefault="005410E1" w:rsidP="00811946">
      <w:pPr>
        <w:pStyle w:val="a8"/>
        <w:ind w:hanging="283"/>
        <w:jc w:val="both"/>
      </w:pPr>
      <w:r>
        <w:t xml:space="preserve">Аудитор </w:t>
      </w:r>
      <w:r w:rsidR="00F91163">
        <w:t xml:space="preserve">Контрольно-счётного органа Думы Асиновского района </w:t>
      </w:r>
      <w:r>
        <w:t>Белых</w:t>
      </w:r>
      <w:r w:rsidR="00F91163">
        <w:t xml:space="preserve"> Т.</w:t>
      </w:r>
      <w:r>
        <w:t>В</w:t>
      </w:r>
      <w:r w:rsidR="00F91163">
        <w:t>.</w:t>
      </w:r>
    </w:p>
    <w:p w:rsidR="00731F22" w:rsidRDefault="00731F22" w:rsidP="00731F22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 на 2020 год: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011300">
        <w:t>106 406,12</w:t>
      </w:r>
      <w:r>
        <w:t xml:space="preserve"> тыс. рублей и составят </w:t>
      </w:r>
      <w:r w:rsidR="00011300">
        <w:t>409 829,77</w:t>
      </w:r>
      <w:r>
        <w:t xml:space="preserve"> тыс. рублей;</w:t>
      </w:r>
    </w:p>
    <w:p w:rsidR="00731F22" w:rsidRDefault="00731F22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011300">
        <w:t>106 406,12</w:t>
      </w:r>
      <w:r>
        <w:t xml:space="preserve"> тыс. рублей и составят </w:t>
      </w:r>
      <w:r w:rsidR="00011300">
        <w:t>418 066,53</w:t>
      </w:r>
      <w:r>
        <w:t xml:space="preserve"> тыс. рублей;</w:t>
      </w:r>
    </w:p>
    <w:p w:rsidR="00731F22" w:rsidRDefault="005B330F" w:rsidP="00731F2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Размер дефицит бюджета </w:t>
      </w:r>
      <w:r w:rsidR="00E224E2">
        <w:t>без изменений</w:t>
      </w:r>
      <w:r w:rsidR="00731F22">
        <w:t xml:space="preserve"> </w:t>
      </w:r>
      <w:r>
        <w:t>8 236,76</w:t>
      </w:r>
      <w:r w:rsidR="00731F22">
        <w:t xml:space="preserve">  тыс. рублей. </w:t>
      </w:r>
    </w:p>
    <w:p w:rsidR="00731F22" w:rsidRPr="00893E35" w:rsidRDefault="00731F22" w:rsidP="00731F22">
      <w:pPr>
        <w:pStyle w:val="a8"/>
        <w:spacing w:after="0"/>
        <w:ind w:left="567" w:firstLine="333"/>
        <w:jc w:val="both"/>
      </w:pPr>
    </w:p>
    <w:p w:rsidR="00731F22" w:rsidRPr="00893E35" w:rsidRDefault="00731F22" w:rsidP="00731F22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731F22" w:rsidRPr="00893E35" w:rsidRDefault="00731F22" w:rsidP="00731F22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731F22" w:rsidRDefault="00731F22" w:rsidP="00731F22">
      <w:pPr>
        <w:pStyle w:val="a8"/>
        <w:ind w:left="0" w:firstLine="900"/>
        <w:jc w:val="both"/>
      </w:pPr>
      <w:r>
        <w:t>Изменения вносятся в доходную часть бюджета на 2020 год.</w:t>
      </w:r>
    </w:p>
    <w:p w:rsidR="00731F22" w:rsidRDefault="00731F22" w:rsidP="00731F22">
      <w:pPr>
        <w:pStyle w:val="a8"/>
        <w:ind w:left="0" w:firstLine="900"/>
        <w:jc w:val="both"/>
      </w:pPr>
      <w:r>
        <w:t>Изменение структуры доходов бюджета на 2020 год приведено в таблице.</w:t>
      </w:r>
    </w:p>
    <w:p w:rsidR="00731F22" w:rsidRPr="00C26453" w:rsidRDefault="00731F22" w:rsidP="00731F22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31F22" w:rsidRPr="00737685" w:rsidRDefault="00731F22" w:rsidP="00731F22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731F22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31F22" w:rsidRPr="00FD00DA" w:rsidRDefault="00011300" w:rsidP="00FB4200">
            <w:pPr>
              <w:pStyle w:val="a8"/>
              <w:ind w:left="0"/>
              <w:jc w:val="both"/>
            </w:pPr>
            <w:r>
              <w:t>241 520,62</w:t>
            </w:r>
          </w:p>
        </w:tc>
        <w:tc>
          <w:tcPr>
            <w:tcW w:w="1701" w:type="dxa"/>
          </w:tcPr>
          <w:p w:rsidR="00731F22" w:rsidRPr="00FD00DA" w:rsidRDefault="00011300" w:rsidP="00FB4200">
            <w:pPr>
              <w:pStyle w:val="a8"/>
              <w:ind w:left="0"/>
              <w:jc w:val="both"/>
            </w:pPr>
            <w:r>
              <w:t>347 926,74</w:t>
            </w:r>
          </w:p>
        </w:tc>
        <w:tc>
          <w:tcPr>
            <w:tcW w:w="1950" w:type="dxa"/>
          </w:tcPr>
          <w:p w:rsidR="00731F22" w:rsidRPr="00FD00DA" w:rsidRDefault="001B151D" w:rsidP="00011300">
            <w:pPr>
              <w:pStyle w:val="a8"/>
              <w:ind w:left="0"/>
              <w:jc w:val="both"/>
            </w:pPr>
            <w:r>
              <w:t xml:space="preserve">+ </w:t>
            </w:r>
            <w:r w:rsidR="00011300">
              <w:t>106 406,12</w:t>
            </w:r>
          </w:p>
        </w:tc>
      </w:tr>
      <w:tr w:rsidR="00731F22" w:rsidTr="00FB4200">
        <w:tc>
          <w:tcPr>
            <w:tcW w:w="3794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31F22" w:rsidRPr="00FD00DA" w:rsidRDefault="00E224E2" w:rsidP="000113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11300">
              <w:rPr>
                <w:b/>
              </w:rPr>
              <w:t>41 520,62</w:t>
            </w:r>
          </w:p>
        </w:tc>
        <w:tc>
          <w:tcPr>
            <w:tcW w:w="1701" w:type="dxa"/>
          </w:tcPr>
          <w:p w:rsidR="00731F22" w:rsidRPr="00FD00DA" w:rsidRDefault="00011300" w:rsidP="000113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347 926,74</w:t>
            </w:r>
          </w:p>
        </w:tc>
        <w:tc>
          <w:tcPr>
            <w:tcW w:w="1950" w:type="dxa"/>
          </w:tcPr>
          <w:p w:rsidR="00731F22" w:rsidRPr="00FD00DA" w:rsidRDefault="001B151D" w:rsidP="000113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011300">
              <w:rPr>
                <w:b/>
              </w:rPr>
              <w:t>106 406,12</w:t>
            </w:r>
          </w:p>
        </w:tc>
      </w:tr>
    </w:tbl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 w:rsidR="00011300">
        <w:t>106 406,12</w:t>
      </w:r>
      <w:r w:rsidRPr="00DA0EA6">
        <w:t xml:space="preserve"> тыс. рублей, в том числе:</w:t>
      </w:r>
    </w:p>
    <w:p w:rsidR="00731F22" w:rsidRPr="004C72BB" w:rsidRDefault="00731F22" w:rsidP="00731F22">
      <w:pPr>
        <w:pStyle w:val="a8"/>
        <w:spacing w:after="0"/>
        <w:ind w:left="0" w:firstLine="902"/>
        <w:jc w:val="both"/>
      </w:pPr>
      <w:r w:rsidRPr="004C72BB">
        <w:t xml:space="preserve">- на </w:t>
      </w:r>
      <w:r w:rsidR="0014421C">
        <w:t>подготовку объектов коммунальной инфраструктуры к отопительному сезону</w:t>
      </w:r>
      <w:r w:rsidRPr="004C72BB">
        <w:t xml:space="preserve"> сумме </w:t>
      </w:r>
      <w:r w:rsidR="00011300">
        <w:t>10 277,0</w:t>
      </w:r>
      <w:r w:rsidRPr="004C72BB">
        <w:t xml:space="preserve"> тыс. рублей;</w:t>
      </w:r>
    </w:p>
    <w:p w:rsidR="00731F22" w:rsidRPr="00CF799E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на </w:t>
      </w:r>
      <w:r w:rsidR="00CF799E" w:rsidRPr="00CF799E">
        <w:t>обеспечение жилыми помещениями детей-сирот и детей, оставшихся без попечения родителей, а так же лиц из их числа</w:t>
      </w:r>
      <w:r w:rsidR="00011300">
        <w:t xml:space="preserve"> (исполнение судебных актов)</w:t>
      </w:r>
      <w:r w:rsidRPr="00CF799E">
        <w:t xml:space="preserve"> в сумме </w:t>
      </w:r>
      <w:r w:rsidR="00011300">
        <w:t>2 131,83</w:t>
      </w:r>
      <w:r w:rsidRPr="00CF799E">
        <w:t xml:space="preserve"> тыс. рублей;</w:t>
      </w:r>
    </w:p>
    <w:p w:rsidR="00731F22" w:rsidRDefault="00731F22" w:rsidP="00731F22">
      <w:pPr>
        <w:pStyle w:val="a8"/>
        <w:spacing w:after="0"/>
        <w:ind w:left="0" w:firstLine="902"/>
        <w:jc w:val="both"/>
      </w:pPr>
      <w:r w:rsidRPr="00CF799E">
        <w:t xml:space="preserve">- </w:t>
      </w:r>
      <w:r w:rsidR="00CF799E" w:rsidRPr="00CF799E">
        <w:t xml:space="preserve">на </w:t>
      </w:r>
      <w:proofErr w:type="spellStart"/>
      <w:r w:rsidR="00D07009">
        <w:t>софинансирование</w:t>
      </w:r>
      <w:proofErr w:type="spellEnd"/>
      <w:r w:rsidR="00D07009">
        <w:t xml:space="preserve"> платы </w:t>
      </w:r>
      <w:proofErr w:type="spellStart"/>
      <w:r w:rsidR="00D07009">
        <w:t>концедента</w:t>
      </w:r>
      <w:proofErr w:type="spellEnd"/>
      <w:r w:rsidR="00D07009">
        <w:t xml:space="preserve"> по концессионным соглашениям в отношении объектов систем теплоснабжения, водоснабжения, водоотведения и электроснабжения</w:t>
      </w:r>
      <w:r w:rsidRPr="00CF799E">
        <w:t xml:space="preserve"> в сумме </w:t>
      </w:r>
      <w:r w:rsidR="00011300">
        <w:t xml:space="preserve">90 000,00 </w:t>
      </w:r>
      <w:r w:rsidRPr="00CF799E">
        <w:t>тыс. рублей</w:t>
      </w:r>
      <w:r w:rsidR="00CF799E">
        <w:t>;</w:t>
      </w:r>
    </w:p>
    <w:p w:rsidR="00011300" w:rsidRDefault="00011300" w:rsidP="00731F22">
      <w:pPr>
        <w:pStyle w:val="a8"/>
        <w:spacing w:after="0"/>
        <w:ind w:left="0" w:firstLine="902"/>
        <w:jc w:val="both"/>
      </w:pPr>
      <w:r>
        <w:t>-компенсация местным бюджетам</w:t>
      </w:r>
      <w:r w:rsidR="002D03DC">
        <w:t xml:space="preserve"> сверхнормативных расходов и выпадающих доходов </w:t>
      </w:r>
      <w:proofErr w:type="spellStart"/>
      <w:r w:rsidR="002D03DC">
        <w:t>ресурсоснабжающих</w:t>
      </w:r>
      <w:proofErr w:type="spellEnd"/>
      <w:r w:rsidR="002D03DC">
        <w:t xml:space="preserve"> организаций в размере 3 066,62 тыс. рублей;</w:t>
      </w:r>
    </w:p>
    <w:p w:rsidR="00CF799E" w:rsidRPr="00DA0EA6" w:rsidRDefault="00A81C76" w:rsidP="00731F22">
      <w:pPr>
        <w:pStyle w:val="a8"/>
        <w:spacing w:after="0"/>
        <w:ind w:left="0" w:firstLine="902"/>
        <w:jc w:val="both"/>
      </w:pPr>
      <w:r>
        <w:t>- н</w:t>
      </w:r>
      <w:r w:rsidR="00CF799E">
        <w:t xml:space="preserve">а </w:t>
      </w:r>
      <w:r w:rsidR="00D07009">
        <w:t xml:space="preserve">поддержку мер по сбалансированности местных бюджетов </w:t>
      </w:r>
      <w:r>
        <w:t xml:space="preserve">в сумме </w:t>
      </w:r>
      <w:r w:rsidR="00011300">
        <w:t>1 684,72</w:t>
      </w:r>
      <w:r>
        <w:t xml:space="preserve"> тыс. рублей.</w:t>
      </w:r>
      <w:r w:rsidR="00CF799E">
        <w:t xml:space="preserve"> </w:t>
      </w:r>
    </w:p>
    <w:p w:rsidR="002D03DC" w:rsidRDefault="00731F22" w:rsidP="00731F22">
      <w:pPr>
        <w:pStyle w:val="a8"/>
        <w:spacing w:after="0"/>
        <w:ind w:left="0" w:firstLine="567"/>
        <w:jc w:val="both"/>
      </w:pPr>
      <w:r w:rsidRPr="00DA0EA6">
        <w:t>Доходную часть бюджета</w:t>
      </w:r>
      <w:r w:rsidR="002D03DC">
        <w:t xml:space="preserve"> предлагается уменьшить на 754,05</w:t>
      </w:r>
      <w:r w:rsidRPr="00DA0EA6">
        <w:t xml:space="preserve"> тыс. рублей в связи с </w:t>
      </w:r>
      <w:r w:rsidR="00FE4D62">
        <w:t xml:space="preserve">уменьшением </w:t>
      </w:r>
      <w:r w:rsidR="002D03DC">
        <w:t xml:space="preserve">межбюджетных трансфертов </w:t>
      </w:r>
      <w:proofErr w:type="gramStart"/>
      <w:r w:rsidR="002D03DC">
        <w:t>на</w:t>
      </w:r>
      <w:proofErr w:type="gramEnd"/>
      <w:r w:rsidR="002D03DC">
        <w:t>:</w:t>
      </w:r>
    </w:p>
    <w:p w:rsidR="00731F22" w:rsidRDefault="002D03DC" w:rsidP="00731F22">
      <w:pPr>
        <w:pStyle w:val="a8"/>
        <w:spacing w:after="0"/>
        <w:ind w:left="0" w:firstLine="567"/>
        <w:jc w:val="both"/>
      </w:pPr>
      <w:r>
        <w:t>- реализацию программы «Обеспечение доступности жилья и улучшения качества жилищных условий населения Асиновского района Томской области» в размере 753,5 тыс. рублей;</w:t>
      </w:r>
    </w:p>
    <w:p w:rsidR="002D03DC" w:rsidRDefault="002D03DC" w:rsidP="00731F22">
      <w:pPr>
        <w:pStyle w:val="a8"/>
        <w:spacing w:after="0"/>
        <w:ind w:left="0" w:firstLine="567"/>
        <w:jc w:val="both"/>
      </w:pPr>
      <w:r>
        <w:t xml:space="preserve">- поддержку мер по сбалансированности местных бюджетов (благоустройство кладбища) в размере 0,31 тыс. </w:t>
      </w:r>
      <w:proofErr w:type="spellStart"/>
      <w:r>
        <w:t>руб</w:t>
      </w:r>
      <w:proofErr w:type="spellEnd"/>
      <w:r>
        <w:t>;</w:t>
      </w:r>
    </w:p>
    <w:p w:rsidR="002D03DC" w:rsidRDefault="002D03DC" w:rsidP="00731F22">
      <w:pPr>
        <w:pStyle w:val="a8"/>
        <w:spacing w:after="0"/>
        <w:ind w:left="0" w:firstLine="567"/>
        <w:jc w:val="both"/>
      </w:pPr>
      <w:r>
        <w:t>- на создание минерализованных полос в размере 0,24 тыс. рублей.</w:t>
      </w:r>
    </w:p>
    <w:p w:rsidR="00731F22" w:rsidRDefault="00731F22" w:rsidP="00731F22">
      <w:pPr>
        <w:pStyle w:val="a8"/>
        <w:spacing w:after="0"/>
        <w:ind w:left="0" w:firstLine="902"/>
        <w:jc w:val="both"/>
      </w:pPr>
    </w:p>
    <w:p w:rsidR="00731F22" w:rsidRDefault="00731F22" w:rsidP="00731F22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</w:t>
      </w:r>
      <w:r w:rsidR="006B601F">
        <w:rPr>
          <w:b/>
        </w:rPr>
        <w:t>20</w:t>
      </w:r>
      <w:r>
        <w:rPr>
          <w:b/>
        </w:rPr>
        <w:t xml:space="preserve"> год.</w:t>
      </w:r>
    </w:p>
    <w:p w:rsidR="00731F22" w:rsidRPr="00E90879" w:rsidRDefault="00731F22" w:rsidP="00731F22">
      <w:pPr>
        <w:pStyle w:val="a8"/>
        <w:ind w:left="0" w:firstLine="900"/>
        <w:jc w:val="both"/>
      </w:pPr>
      <w:r>
        <w:t>Изменения вносятся в расходную часть бюджета на 20</w:t>
      </w:r>
      <w:r w:rsidR="006B601F">
        <w:t>20</w:t>
      </w:r>
      <w:r>
        <w:t xml:space="preserve"> год: в приложение 7 «Ведомственная структура расходов бюджета муниципального образования «Асиновское городское поселение» на 20</w:t>
      </w:r>
      <w:r w:rsidR="006B601F">
        <w:t>20</w:t>
      </w:r>
      <w:r>
        <w:t xml:space="preserve"> год», к решению Совета Асино</w:t>
      </w:r>
      <w:r w:rsidR="00C45DC6">
        <w:t>вского городского поселения от 30</w:t>
      </w:r>
      <w:r>
        <w:t>.12.201</w:t>
      </w:r>
      <w:r w:rsidR="00C45DC6">
        <w:t>9</w:t>
      </w:r>
      <w:r>
        <w:t xml:space="preserve"> № 1</w:t>
      </w:r>
      <w:r w:rsidR="00C45DC6">
        <w:t>83</w:t>
      </w:r>
      <w:r>
        <w:t xml:space="preserve"> «О</w:t>
      </w:r>
      <w:r w:rsidR="006B601F">
        <w:t>б утверждении</w:t>
      </w:r>
      <w:r>
        <w:t xml:space="preserve"> бюджет</w:t>
      </w:r>
      <w:r w:rsidR="006B601F">
        <w:t>а</w:t>
      </w:r>
      <w:r>
        <w:t xml:space="preserve"> муниципального образования «Асиновское городское поселение» на 20</w:t>
      </w:r>
      <w:r w:rsidR="006B601F">
        <w:t>20</w:t>
      </w:r>
      <w:r>
        <w:t xml:space="preserve"> год и на плановый период 202</w:t>
      </w:r>
      <w:r w:rsidR="006B601F">
        <w:t>1</w:t>
      </w:r>
      <w:r>
        <w:t xml:space="preserve"> и 202</w:t>
      </w:r>
      <w:r w:rsidR="006B601F">
        <w:t>2</w:t>
      </w:r>
      <w:r>
        <w:t xml:space="preserve"> годов».</w:t>
      </w:r>
    </w:p>
    <w:p w:rsidR="00731F22" w:rsidRDefault="00731F22" w:rsidP="00731F22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31F22" w:rsidRPr="00C26453" w:rsidRDefault="00731F22" w:rsidP="00731F22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731F22" w:rsidTr="00FB4200">
        <w:trPr>
          <w:trHeight w:val="644"/>
        </w:trPr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31F22" w:rsidRPr="00737685" w:rsidRDefault="00731F22" w:rsidP="006B601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6B601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0100</w:t>
            </w:r>
          </w:p>
        </w:tc>
        <w:tc>
          <w:tcPr>
            <w:tcW w:w="3402" w:type="dxa"/>
          </w:tcPr>
          <w:p w:rsidR="00731F22" w:rsidRPr="000E1A14" w:rsidRDefault="00731F22" w:rsidP="00FB4200">
            <w:pPr>
              <w:pStyle w:val="a8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31F22" w:rsidRPr="000E1A14" w:rsidRDefault="004A2107" w:rsidP="00FB4200">
            <w:pPr>
              <w:pStyle w:val="a8"/>
              <w:ind w:left="0"/>
              <w:jc w:val="both"/>
            </w:pPr>
            <w:r>
              <w:t>23 312,43</w:t>
            </w:r>
          </w:p>
        </w:tc>
        <w:tc>
          <w:tcPr>
            <w:tcW w:w="1559" w:type="dxa"/>
          </w:tcPr>
          <w:p w:rsidR="00731F22" w:rsidRDefault="004A2107" w:rsidP="00920C57">
            <w:pPr>
              <w:pStyle w:val="a8"/>
              <w:ind w:left="0"/>
              <w:jc w:val="both"/>
            </w:pPr>
            <w:r>
              <w:t>22 706,22</w:t>
            </w:r>
          </w:p>
          <w:p w:rsidR="004A2107" w:rsidRPr="000E1A14" w:rsidRDefault="004A2107" w:rsidP="00920C57">
            <w:pPr>
              <w:pStyle w:val="a8"/>
              <w:ind w:left="0"/>
              <w:jc w:val="both"/>
            </w:pPr>
          </w:p>
        </w:tc>
        <w:tc>
          <w:tcPr>
            <w:tcW w:w="1525" w:type="dxa"/>
          </w:tcPr>
          <w:p w:rsidR="00731F22" w:rsidRPr="00737685" w:rsidRDefault="004A210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- 606,21</w:t>
            </w:r>
          </w:p>
        </w:tc>
      </w:tr>
      <w:tr w:rsidR="003607F3" w:rsidTr="00FB4200">
        <w:tc>
          <w:tcPr>
            <w:tcW w:w="1418" w:type="dxa"/>
          </w:tcPr>
          <w:p w:rsidR="003607F3" w:rsidRDefault="003607F3" w:rsidP="00FB420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3607F3" w:rsidRPr="000E1A14" w:rsidRDefault="003607F3" w:rsidP="00FB420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3607F3" w:rsidRDefault="004A2107" w:rsidP="00920C57">
            <w:pPr>
              <w:pStyle w:val="a8"/>
              <w:ind w:left="0"/>
              <w:jc w:val="both"/>
            </w:pPr>
            <w:r>
              <w:t>697,75</w:t>
            </w:r>
          </w:p>
        </w:tc>
        <w:tc>
          <w:tcPr>
            <w:tcW w:w="1559" w:type="dxa"/>
          </w:tcPr>
          <w:p w:rsidR="003607F3" w:rsidRDefault="004A2107" w:rsidP="00FB4200">
            <w:pPr>
              <w:pStyle w:val="a8"/>
              <w:ind w:left="0"/>
              <w:jc w:val="both"/>
            </w:pPr>
            <w:r>
              <w:t>697,51</w:t>
            </w:r>
          </w:p>
        </w:tc>
        <w:tc>
          <w:tcPr>
            <w:tcW w:w="1525" w:type="dxa"/>
          </w:tcPr>
          <w:p w:rsidR="003607F3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- 0,24</w:t>
            </w:r>
          </w:p>
        </w:tc>
      </w:tr>
      <w:tr w:rsidR="00731F22" w:rsidTr="00FB4200">
        <w:tc>
          <w:tcPr>
            <w:tcW w:w="1418" w:type="dxa"/>
          </w:tcPr>
          <w:p w:rsidR="00731F22" w:rsidRPr="00737685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731F22" w:rsidRPr="00737685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731F22" w:rsidRPr="00E869A2" w:rsidRDefault="004A2107" w:rsidP="00920C57">
            <w:pPr>
              <w:pStyle w:val="a8"/>
              <w:ind w:left="0"/>
              <w:jc w:val="both"/>
            </w:pPr>
            <w:r>
              <w:t>66 883,55</w:t>
            </w:r>
          </w:p>
        </w:tc>
        <w:tc>
          <w:tcPr>
            <w:tcW w:w="1559" w:type="dxa"/>
          </w:tcPr>
          <w:p w:rsidR="00731F22" w:rsidRPr="00E869A2" w:rsidRDefault="004A2107" w:rsidP="00920C57">
            <w:pPr>
              <w:pStyle w:val="a8"/>
              <w:ind w:left="0"/>
            </w:pPr>
            <w:r>
              <w:t>67 709,32</w:t>
            </w:r>
          </w:p>
        </w:tc>
        <w:tc>
          <w:tcPr>
            <w:tcW w:w="1525" w:type="dxa"/>
          </w:tcPr>
          <w:p w:rsidR="00731F22" w:rsidRPr="00E869A2" w:rsidRDefault="00B727AF" w:rsidP="0094757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+ 825,77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731F22" w:rsidRDefault="00731F22" w:rsidP="00FB420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31F22" w:rsidRPr="00E869A2" w:rsidRDefault="00920C57" w:rsidP="004A2107">
            <w:pPr>
              <w:pStyle w:val="a8"/>
              <w:ind w:left="0"/>
              <w:jc w:val="both"/>
            </w:pPr>
            <w:r>
              <w:t>1</w:t>
            </w:r>
            <w:r w:rsidR="004A2107">
              <w:t>91 654,74</w:t>
            </w:r>
          </w:p>
        </w:tc>
        <w:tc>
          <w:tcPr>
            <w:tcW w:w="1559" w:type="dxa"/>
          </w:tcPr>
          <w:p w:rsidR="00731F22" w:rsidRPr="00E869A2" w:rsidRDefault="004A2107" w:rsidP="00FB4200">
            <w:pPr>
              <w:pStyle w:val="a8"/>
              <w:ind w:left="0"/>
              <w:jc w:val="both"/>
            </w:pPr>
            <w:r>
              <w:t>295 684,70</w:t>
            </w:r>
          </w:p>
        </w:tc>
        <w:tc>
          <w:tcPr>
            <w:tcW w:w="1525" w:type="dxa"/>
          </w:tcPr>
          <w:p w:rsidR="00731F22" w:rsidRPr="00E869A2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+ 104 029,96</w:t>
            </w:r>
          </w:p>
        </w:tc>
      </w:tr>
      <w:tr w:rsidR="00947573" w:rsidTr="00FB4200">
        <w:tc>
          <w:tcPr>
            <w:tcW w:w="1418" w:type="dxa"/>
          </w:tcPr>
          <w:p w:rsidR="00947573" w:rsidRDefault="00947573" w:rsidP="00FB420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947573" w:rsidRDefault="00947573" w:rsidP="00FB420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947573" w:rsidRDefault="004A2107" w:rsidP="00920C57">
            <w:pPr>
              <w:pStyle w:val="a8"/>
              <w:ind w:left="0"/>
              <w:jc w:val="both"/>
            </w:pPr>
            <w:r>
              <w:t>235,40</w:t>
            </w:r>
          </w:p>
        </w:tc>
        <w:tc>
          <w:tcPr>
            <w:tcW w:w="1559" w:type="dxa"/>
          </w:tcPr>
          <w:p w:rsidR="00947573" w:rsidRDefault="004A2107" w:rsidP="00FB4200">
            <w:pPr>
              <w:pStyle w:val="a8"/>
              <w:ind w:left="0"/>
              <w:jc w:val="both"/>
            </w:pPr>
            <w:r>
              <w:t>235,40</w:t>
            </w:r>
          </w:p>
        </w:tc>
        <w:tc>
          <w:tcPr>
            <w:tcW w:w="1525" w:type="dxa"/>
          </w:tcPr>
          <w:p w:rsidR="00947573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31F22" w:rsidTr="00FB4200">
        <w:tc>
          <w:tcPr>
            <w:tcW w:w="1418" w:type="dxa"/>
          </w:tcPr>
          <w:p w:rsidR="00731F22" w:rsidRDefault="00731F22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731F22" w:rsidRPr="00F578B0" w:rsidRDefault="00731F22" w:rsidP="00FB420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731F22" w:rsidRPr="00F578B0" w:rsidRDefault="004A2107" w:rsidP="004A2107">
            <w:pPr>
              <w:pStyle w:val="a8"/>
              <w:ind w:left="0"/>
              <w:jc w:val="both"/>
            </w:pPr>
            <w:r>
              <w:t>28 673,02</w:t>
            </w:r>
          </w:p>
        </w:tc>
        <w:tc>
          <w:tcPr>
            <w:tcW w:w="1559" w:type="dxa"/>
          </w:tcPr>
          <w:p w:rsidR="00731F22" w:rsidRPr="00F578B0" w:rsidRDefault="004A2107" w:rsidP="00FB4200">
            <w:pPr>
              <w:pStyle w:val="a8"/>
              <w:ind w:left="0"/>
              <w:jc w:val="both"/>
            </w:pPr>
            <w:r>
              <w:t>30 829,86</w:t>
            </w:r>
          </w:p>
        </w:tc>
        <w:tc>
          <w:tcPr>
            <w:tcW w:w="1525" w:type="dxa"/>
          </w:tcPr>
          <w:p w:rsidR="00731F22" w:rsidRPr="000608A1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+ 2 156,84</w:t>
            </w:r>
          </w:p>
        </w:tc>
      </w:tr>
      <w:tr w:rsidR="00731F22" w:rsidTr="00FB4200">
        <w:tc>
          <w:tcPr>
            <w:tcW w:w="1418" w:type="dxa"/>
          </w:tcPr>
          <w:p w:rsidR="00731F22" w:rsidRDefault="00920C5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0110</w:t>
            </w:r>
          </w:p>
        </w:tc>
        <w:tc>
          <w:tcPr>
            <w:tcW w:w="3402" w:type="dxa"/>
          </w:tcPr>
          <w:p w:rsidR="00731F22" w:rsidRPr="00F578B0" w:rsidRDefault="003C7598" w:rsidP="00FB4200">
            <w:pPr>
              <w:pStyle w:val="a8"/>
              <w:ind w:left="0"/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731F22" w:rsidRDefault="004A2107" w:rsidP="00FB4200">
            <w:pPr>
              <w:pStyle w:val="a8"/>
              <w:ind w:left="0"/>
              <w:jc w:val="both"/>
            </w:pPr>
            <w:r>
              <w:t>203,52</w:t>
            </w:r>
          </w:p>
        </w:tc>
        <w:tc>
          <w:tcPr>
            <w:tcW w:w="1559" w:type="dxa"/>
          </w:tcPr>
          <w:p w:rsidR="00731F22" w:rsidRDefault="004A2107" w:rsidP="00FB4200">
            <w:pPr>
              <w:pStyle w:val="a8"/>
              <w:ind w:left="0"/>
              <w:jc w:val="both"/>
            </w:pPr>
            <w:r>
              <w:t>203,52</w:t>
            </w:r>
          </w:p>
        </w:tc>
        <w:tc>
          <w:tcPr>
            <w:tcW w:w="1525" w:type="dxa"/>
          </w:tcPr>
          <w:p w:rsidR="00731F22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1F22" w:rsidTr="00FB4200">
        <w:tc>
          <w:tcPr>
            <w:tcW w:w="4820" w:type="dxa"/>
            <w:gridSpan w:val="2"/>
          </w:tcPr>
          <w:p w:rsidR="00731F22" w:rsidRPr="002A013D" w:rsidRDefault="00731F22" w:rsidP="00FB4200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731F22" w:rsidRPr="002A013D" w:rsidRDefault="004A210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311 660,41</w:t>
            </w:r>
          </w:p>
        </w:tc>
        <w:tc>
          <w:tcPr>
            <w:tcW w:w="1559" w:type="dxa"/>
          </w:tcPr>
          <w:p w:rsidR="00731F22" w:rsidRPr="002A013D" w:rsidRDefault="004A2107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418 066,53</w:t>
            </w:r>
          </w:p>
        </w:tc>
        <w:tc>
          <w:tcPr>
            <w:tcW w:w="1525" w:type="dxa"/>
          </w:tcPr>
          <w:p w:rsidR="00731F22" w:rsidRPr="002A013D" w:rsidRDefault="00B727AF" w:rsidP="00FB420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106 406,12</w:t>
            </w:r>
          </w:p>
        </w:tc>
      </w:tr>
    </w:tbl>
    <w:p w:rsidR="00731F22" w:rsidRDefault="00731F22" w:rsidP="00731F22">
      <w:pPr>
        <w:pStyle w:val="a8"/>
        <w:ind w:left="720"/>
        <w:jc w:val="both"/>
        <w:rPr>
          <w:b/>
        </w:rPr>
      </w:pPr>
    </w:p>
    <w:p w:rsidR="00731F22" w:rsidRDefault="00731F22" w:rsidP="00731F22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4F2780">
        <w:t>106 406,12</w:t>
      </w:r>
      <w:r>
        <w:t xml:space="preserve"> тыс. рублей и составит </w:t>
      </w:r>
      <w:r w:rsidR="004F2780">
        <w:t>418 066,53</w:t>
      </w:r>
      <w:r>
        <w:t xml:space="preserve"> тыс. рублей.</w:t>
      </w:r>
    </w:p>
    <w:p w:rsidR="00731F22" w:rsidRDefault="00731F22" w:rsidP="00731F22">
      <w:pPr>
        <w:pStyle w:val="a8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731F22" w:rsidRDefault="00731F22" w:rsidP="000608A1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классификации расходов бюджета муниципального образования «Асинов</w:t>
      </w:r>
      <w:r w:rsidR="000608A1">
        <w:t>ское городское поселение» на 2020</w:t>
      </w:r>
      <w:r>
        <w:t xml:space="preserve"> год» увелич</w:t>
      </w:r>
      <w:r w:rsidR="000608A1">
        <w:t>ен объем бюджетных ассигнований</w:t>
      </w:r>
      <w:r>
        <w:t>.</w:t>
      </w:r>
    </w:p>
    <w:p w:rsidR="00731F22" w:rsidRDefault="00731F22" w:rsidP="00731F22">
      <w:pPr>
        <w:pStyle w:val="a8"/>
        <w:ind w:left="0" w:firstLine="720"/>
        <w:jc w:val="both"/>
      </w:pPr>
    </w:p>
    <w:p w:rsidR="00731F22" w:rsidRDefault="00137031" w:rsidP="00137031">
      <w:pPr>
        <w:pStyle w:val="a8"/>
        <w:ind w:left="720"/>
        <w:rPr>
          <w:b/>
        </w:rPr>
      </w:pPr>
      <w:r>
        <w:rPr>
          <w:b/>
        </w:rPr>
        <w:t>3.</w:t>
      </w:r>
      <w:r w:rsidR="00731F22">
        <w:rPr>
          <w:b/>
        </w:rPr>
        <w:t>Дефицит бюджета муниципального образования «Асиновское городское поселение» на 20</w:t>
      </w:r>
      <w:r w:rsidR="000608A1">
        <w:rPr>
          <w:b/>
        </w:rPr>
        <w:t>20</w:t>
      </w:r>
      <w:r w:rsidR="00731F22">
        <w:rPr>
          <w:b/>
        </w:rPr>
        <w:t xml:space="preserve"> год.</w:t>
      </w:r>
    </w:p>
    <w:p w:rsidR="00731F22" w:rsidRDefault="00D217F0" w:rsidP="00731F22">
      <w:pPr>
        <w:pStyle w:val="a8"/>
        <w:ind w:left="0" w:firstLine="709"/>
        <w:jc w:val="both"/>
      </w:pPr>
      <w:r>
        <w:t xml:space="preserve">Дефицит бюджета муниципального образования «Асиновское городское поселение» на 2020 год остался неизменным и составил 8 236,76 тыс. рублей. </w:t>
      </w:r>
    </w:p>
    <w:p w:rsidR="004F2780" w:rsidRDefault="004F2780" w:rsidP="00731F22">
      <w:pPr>
        <w:pStyle w:val="a8"/>
        <w:ind w:left="0" w:firstLine="709"/>
        <w:jc w:val="both"/>
      </w:pPr>
    </w:p>
    <w:p w:rsidR="004F2780" w:rsidRDefault="004F2780" w:rsidP="00137031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</w:t>
      </w:r>
      <w:r>
        <w:rPr>
          <w:b/>
        </w:rPr>
        <w:t>21  и 2022 год</w:t>
      </w:r>
      <w:r w:rsidRPr="00893E35">
        <w:rPr>
          <w:b/>
        </w:rPr>
        <w:t>.</w:t>
      </w:r>
    </w:p>
    <w:p w:rsidR="004F2780" w:rsidRDefault="004F2780" w:rsidP="004F2780">
      <w:pPr>
        <w:pStyle w:val="a8"/>
        <w:ind w:left="0" w:firstLine="284"/>
        <w:jc w:val="both"/>
      </w:pPr>
    </w:p>
    <w:p w:rsidR="004F2780" w:rsidRDefault="00654B4F" w:rsidP="00731F22">
      <w:pPr>
        <w:pStyle w:val="a8"/>
        <w:ind w:left="0" w:firstLine="709"/>
        <w:jc w:val="both"/>
      </w:pPr>
      <w:r>
        <w:t>Изменения вносятся в доходную часть бюджета на 2021 и 2022 год.</w:t>
      </w:r>
    </w:p>
    <w:p w:rsidR="00997F9C" w:rsidRDefault="00997F9C" w:rsidP="00731F22">
      <w:pPr>
        <w:pStyle w:val="a8"/>
        <w:ind w:left="0" w:firstLine="709"/>
        <w:jc w:val="both"/>
      </w:pPr>
      <w:r w:rsidRPr="00DA0EA6">
        <w:t xml:space="preserve">Доходную часть бюджета </w:t>
      </w:r>
      <w:r>
        <w:t xml:space="preserve"> на 2021 и 2022 годы </w:t>
      </w:r>
      <w:r w:rsidRPr="00DA0EA6">
        <w:t xml:space="preserve">предлагается увеличить за счет межбюджетных трансфертов из бюджета муниципального образования «Асиновский район», на </w:t>
      </w:r>
      <w:r>
        <w:t xml:space="preserve"> 2021 год – на </w:t>
      </w:r>
      <w:r w:rsidRPr="00DA0EA6">
        <w:t xml:space="preserve">сумму </w:t>
      </w:r>
      <w:r>
        <w:t>518740,1 тыс. рублей и на 2022 год – 222256,7</w:t>
      </w:r>
      <w:r w:rsidRPr="00DA0EA6">
        <w:t xml:space="preserve"> тыс. рублей</w:t>
      </w:r>
      <w:r>
        <w:t>.</w:t>
      </w:r>
    </w:p>
    <w:p w:rsidR="00997F9C" w:rsidRDefault="00997F9C" w:rsidP="00731F22">
      <w:pPr>
        <w:pStyle w:val="a8"/>
        <w:ind w:left="0" w:firstLine="709"/>
        <w:jc w:val="both"/>
      </w:pPr>
      <w:r>
        <w:t>Общий объем доходов бюджета Асиновского городского поселения составит на 2021 год 601 740,34 тыс. рублей, на 2022 год 308 493,95 тыс. рублей.</w:t>
      </w:r>
    </w:p>
    <w:p w:rsidR="00997F9C" w:rsidRDefault="00997F9C" w:rsidP="00137031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Расходы</w:t>
      </w:r>
      <w:r w:rsidRPr="00893E35">
        <w:rPr>
          <w:b/>
        </w:rPr>
        <w:t xml:space="preserve">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</w:t>
      </w:r>
      <w:r>
        <w:rPr>
          <w:b/>
        </w:rPr>
        <w:t>21  и 2022 год</w:t>
      </w:r>
      <w:r w:rsidRPr="00893E35">
        <w:rPr>
          <w:b/>
        </w:rPr>
        <w:t>.</w:t>
      </w:r>
    </w:p>
    <w:p w:rsidR="00997F9C" w:rsidRDefault="00997F9C" w:rsidP="00997F9C">
      <w:pPr>
        <w:pStyle w:val="aa"/>
        <w:spacing w:before="0" w:beforeAutospacing="0" w:after="0" w:afterAutospacing="0"/>
        <w:ind w:left="720"/>
        <w:jc w:val="both"/>
        <w:rPr>
          <w:b/>
        </w:rPr>
      </w:pPr>
    </w:p>
    <w:p w:rsidR="005A46F4" w:rsidRPr="00E90879" w:rsidRDefault="005A46F4" w:rsidP="005A46F4">
      <w:pPr>
        <w:pStyle w:val="a8"/>
        <w:ind w:left="0" w:firstLine="900"/>
        <w:jc w:val="both"/>
      </w:pPr>
      <w:proofErr w:type="gramStart"/>
      <w:r>
        <w:t xml:space="preserve">Изменения вносятся в расходную часть бюджета на 2021 год и 2022 год: в приложение 7.1 «Ведомственная структура расходов бюджета муниципального образования «Асиновское городское поселение» на 2021, 2022 год», к решению Совета </w:t>
      </w:r>
      <w:r>
        <w:lastRenderedPageBreak/>
        <w:t>Асиновского городского поселения от 30.12.2019 № 183 «Об утверждении бюджета муниципального образования «Асиновское городское поселение» на 2020 год и на плановый период 2021 и 2022 годов».</w:t>
      </w:r>
      <w:proofErr w:type="gramEnd"/>
    </w:p>
    <w:p w:rsidR="005A46F4" w:rsidRDefault="005A46F4" w:rsidP="005A46F4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>на 2021 год увеличится на 518 7410,1 тыс. рублей и составит 601 740,34 тыс. рублей.</w:t>
      </w:r>
    </w:p>
    <w:p w:rsidR="005A46F4" w:rsidRDefault="005A46F4" w:rsidP="005A46F4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на 2022 год увеличится на </w:t>
      </w:r>
      <w:r w:rsidR="00ED3368">
        <w:t>222 256,7</w:t>
      </w:r>
      <w:r>
        <w:t xml:space="preserve"> тыс. рублей и составит </w:t>
      </w:r>
      <w:r w:rsidR="00ED3368">
        <w:t>308 493,95 тыс. рублей.</w:t>
      </w:r>
    </w:p>
    <w:p w:rsidR="00731F22" w:rsidRDefault="00731F22" w:rsidP="00731F22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</w:t>
      </w:r>
      <w:r w:rsidR="000608A1">
        <w:t>вского городского поселения от 30</w:t>
      </w:r>
      <w:r>
        <w:t>.12.201</w:t>
      </w:r>
      <w:r w:rsidR="000608A1">
        <w:t>9</w:t>
      </w:r>
      <w:r>
        <w:t xml:space="preserve"> № </w:t>
      </w:r>
      <w:r w:rsidR="000608A1">
        <w:t>183</w:t>
      </w:r>
      <w:r>
        <w:t xml:space="preserve"> «О</w:t>
      </w:r>
      <w:r w:rsidR="000608A1">
        <w:t>б утверждении</w:t>
      </w:r>
      <w:r>
        <w:t xml:space="preserve"> бюджет</w:t>
      </w:r>
      <w:r w:rsidR="000608A1">
        <w:t>а</w:t>
      </w:r>
      <w:r>
        <w:t xml:space="preserve"> муниципального образования «Асиновское городское поселение» на 20</w:t>
      </w:r>
      <w:r w:rsidR="000608A1">
        <w:t>20</w:t>
      </w:r>
      <w:r>
        <w:t xml:space="preserve"> год и на плановый период 202</w:t>
      </w:r>
      <w:r w:rsidR="000608A1">
        <w:t>1</w:t>
      </w:r>
      <w:r>
        <w:t xml:space="preserve"> и 202</w:t>
      </w:r>
      <w:r w:rsidR="000608A1">
        <w:t>2</w:t>
      </w:r>
      <w:r>
        <w:t xml:space="preserve">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731F22" w:rsidRDefault="00731F22" w:rsidP="00731F22"/>
    <w:p w:rsidR="00137031" w:rsidRDefault="00137031" w:rsidP="00137031">
      <w:pPr>
        <w:pStyle w:val="a8"/>
        <w:numPr>
          <w:ilvl w:val="0"/>
          <w:numId w:val="2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2021, 2022 год.</w:t>
      </w:r>
    </w:p>
    <w:p w:rsidR="00137031" w:rsidRDefault="00137031" w:rsidP="00137031">
      <w:pPr>
        <w:pStyle w:val="a8"/>
        <w:ind w:left="0" w:firstLine="709"/>
        <w:jc w:val="both"/>
      </w:pPr>
      <w:r>
        <w:t xml:space="preserve">Дефицит бюджета муниципального образования «Асиновское городское поселение» на 2021 и 2022 год остался неизменным и составил 8 236,76 тыс. рублей. </w:t>
      </w:r>
    </w:p>
    <w:p w:rsidR="00F91163" w:rsidRDefault="00F91163" w:rsidP="004F6F43"/>
    <w:p w:rsidR="00F91163" w:rsidRPr="00CB7A5F" w:rsidRDefault="00F91163" w:rsidP="00895B56">
      <w:pPr>
        <w:spacing w:line="288" w:lineRule="auto"/>
      </w:pPr>
    </w:p>
    <w:p w:rsidR="00F91163" w:rsidRPr="005148D9" w:rsidRDefault="00BF56D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F91163">
        <w:tab/>
        <w:t>_______________</w:t>
      </w:r>
      <w:r w:rsidR="00F91163" w:rsidRPr="00BF793E">
        <w:tab/>
      </w:r>
      <w:r w:rsidR="00F91163">
        <w:tab/>
        <w:t xml:space="preserve">                              </w:t>
      </w:r>
      <w:r w:rsidRPr="00ED3368">
        <w:rPr>
          <w:sz w:val="24"/>
          <w:szCs w:val="24"/>
          <w:u w:val="single"/>
        </w:rPr>
        <w:t>Белых</w:t>
      </w:r>
      <w:r w:rsidR="00F91163" w:rsidRPr="00ED3368">
        <w:rPr>
          <w:sz w:val="24"/>
          <w:szCs w:val="24"/>
          <w:u w:val="single"/>
        </w:rPr>
        <w:t xml:space="preserve"> Т.</w:t>
      </w:r>
      <w:r w:rsidRPr="00ED3368">
        <w:rPr>
          <w:sz w:val="24"/>
          <w:szCs w:val="24"/>
          <w:u w:val="single"/>
        </w:rPr>
        <w:t>В</w:t>
      </w:r>
      <w:r w:rsidR="00F91163" w:rsidRPr="000734B3">
        <w:rPr>
          <w:sz w:val="24"/>
          <w:szCs w:val="24"/>
          <w:u w:val="single"/>
        </w:rPr>
        <w:t>.</w:t>
      </w:r>
      <w:r w:rsidR="00F91163">
        <w:rPr>
          <w:sz w:val="24"/>
          <w:szCs w:val="24"/>
          <w:u w:val="single"/>
        </w:rPr>
        <w:t xml:space="preserve"> </w:t>
      </w:r>
      <w:r w:rsidR="00F91163">
        <w:tab/>
      </w:r>
      <w:r w:rsidR="00F91163">
        <w:tab/>
        <w:t xml:space="preserve">               </w:t>
      </w:r>
      <w:r w:rsidR="00F91163">
        <w:rPr>
          <w:sz w:val="16"/>
          <w:szCs w:val="16"/>
        </w:rPr>
        <w:t xml:space="preserve">                                                              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  <w:t xml:space="preserve">   </w:t>
      </w:r>
      <w:r w:rsidR="00F91163">
        <w:rPr>
          <w:sz w:val="16"/>
          <w:szCs w:val="16"/>
        </w:rPr>
        <w:t xml:space="preserve">                      </w:t>
      </w:r>
      <w:r w:rsidR="00F91163" w:rsidRPr="005148D9">
        <w:rPr>
          <w:sz w:val="16"/>
          <w:szCs w:val="16"/>
        </w:rPr>
        <w:t>(подпись)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</w:r>
      <w:r w:rsidR="00F91163">
        <w:rPr>
          <w:sz w:val="16"/>
          <w:szCs w:val="16"/>
        </w:rPr>
        <w:t xml:space="preserve">                                                       </w:t>
      </w:r>
      <w:r w:rsidR="00F91163" w:rsidRPr="005148D9">
        <w:rPr>
          <w:sz w:val="16"/>
          <w:szCs w:val="16"/>
        </w:rPr>
        <w:t>(инициалы и фамилия)</w:t>
      </w:r>
    </w:p>
    <w:p w:rsidR="00F91163" w:rsidRPr="005148D9" w:rsidRDefault="00F91163" w:rsidP="00895B56">
      <w:pPr>
        <w:rPr>
          <w:sz w:val="16"/>
          <w:szCs w:val="16"/>
        </w:rPr>
      </w:pPr>
    </w:p>
    <w:p w:rsidR="00F91163" w:rsidRDefault="00F91163" w:rsidP="00895B56"/>
    <w:p w:rsidR="00F91163" w:rsidRDefault="00F91163" w:rsidP="00895B56"/>
    <w:sectPr w:rsidR="00F9116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4C15"/>
    <w:rsid w:val="00011300"/>
    <w:rsid w:val="00026125"/>
    <w:rsid w:val="00026275"/>
    <w:rsid w:val="00026385"/>
    <w:rsid w:val="00037C3D"/>
    <w:rsid w:val="00047080"/>
    <w:rsid w:val="0005346A"/>
    <w:rsid w:val="000569A2"/>
    <w:rsid w:val="000604F9"/>
    <w:rsid w:val="000608A1"/>
    <w:rsid w:val="00060B19"/>
    <w:rsid w:val="00062A79"/>
    <w:rsid w:val="00063A35"/>
    <w:rsid w:val="000734B3"/>
    <w:rsid w:val="00082572"/>
    <w:rsid w:val="00083378"/>
    <w:rsid w:val="000B4DA0"/>
    <w:rsid w:val="000B6B9A"/>
    <w:rsid w:val="000B708B"/>
    <w:rsid w:val="000C45E1"/>
    <w:rsid w:val="000C63E7"/>
    <w:rsid w:val="000D2262"/>
    <w:rsid w:val="000D5402"/>
    <w:rsid w:val="000E0559"/>
    <w:rsid w:val="000E1A14"/>
    <w:rsid w:val="000E566C"/>
    <w:rsid w:val="000F51C0"/>
    <w:rsid w:val="000F5397"/>
    <w:rsid w:val="00107A32"/>
    <w:rsid w:val="00115E24"/>
    <w:rsid w:val="00124419"/>
    <w:rsid w:val="0012513B"/>
    <w:rsid w:val="00125F68"/>
    <w:rsid w:val="00132800"/>
    <w:rsid w:val="00137031"/>
    <w:rsid w:val="001421F0"/>
    <w:rsid w:val="0014421C"/>
    <w:rsid w:val="00144D42"/>
    <w:rsid w:val="001741EE"/>
    <w:rsid w:val="00187EE6"/>
    <w:rsid w:val="001911D5"/>
    <w:rsid w:val="001964C8"/>
    <w:rsid w:val="00196874"/>
    <w:rsid w:val="001B11C3"/>
    <w:rsid w:val="001B151D"/>
    <w:rsid w:val="001B4062"/>
    <w:rsid w:val="001B7EAA"/>
    <w:rsid w:val="001D0975"/>
    <w:rsid w:val="001E3839"/>
    <w:rsid w:val="001E73F1"/>
    <w:rsid w:val="001F079C"/>
    <w:rsid w:val="001F53B9"/>
    <w:rsid w:val="00210D41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D03DC"/>
    <w:rsid w:val="002D116A"/>
    <w:rsid w:val="002F07ED"/>
    <w:rsid w:val="002F6145"/>
    <w:rsid w:val="00300BD9"/>
    <w:rsid w:val="00301143"/>
    <w:rsid w:val="00306162"/>
    <w:rsid w:val="00310621"/>
    <w:rsid w:val="00311F8F"/>
    <w:rsid w:val="0031669D"/>
    <w:rsid w:val="0031781D"/>
    <w:rsid w:val="00326377"/>
    <w:rsid w:val="003349E6"/>
    <w:rsid w:val="00334A37"/>
    <w:rsid w:val="003418C9"/>
    <w:rsid w:val="003606B7"/>
    <w:rsid w:val="003607F3"/>
    <w:rsid w:val="00372443"/>
    <w:rsid w:val="00376C28"/>
    <w:rsid w:val="0039021C"/>
    <w:rsid w:val="003916D0"/>
    <w:rsid w:val="00391BB1"/>
    <w:rsid w:val="00393246"/>
    <w:rsid w:val="00395E91"/>
    <w:rsid w:val="003960DC"/>
    <w:rsid w:val="00396D31"/>
    <w:rsid w:val="003A1AE8"/>
    <w:rsid w:val="003A25E7"/>
    <w:rsid w:val="003A3305"/>
    <w:rsid w:val="003A3BF2"/>
    <w:rsid w:val="003A567B"/>
    <w:rsid w:val="003B2DD7"/>
    <w:rsid w:val="003B7431"/>
    <w:rsid w:val="003C69A6"/>
    <w:rsid w:val="003C73DE"/>
    <w:rsid w:val="003C7598"/>
    <w:rsid w:val="003D0452"/>
    <w:rsid w:val="003D607B"/>
    <w:rsid w:val="003D6142"/>
    <w:rsid w:val="003E2FB2"/>
    <w:rsid w:val="0040657E"/>
    <w:rsid w:val="004078B4"/>
    <w:rsid w:val="004104E6"/>
    <w:rsid w:val="00441F58"/>
    <w:rsid w:val="0044554E"/>
    <w:rsid w:val="00445B0C"/>
    <w:rsid w:val="0046129C"/>
    <w:rsid w:val="00481CC6"/>
    <w:rsid w:val="004869B2"/>
    <w:rsid w:val="00493BDB"/>
    <w:rsid w:val="00497717"/>
    <w:rsid w:val="004A2107"/>
    <w:rsid w:val="004A2FB6"/>
    <w:rsid w:val="004A54C4"/>
    <w:rsid w:val="004B15C3"/>
    <w:rsid w:val="004B3C7C"/>
    <w:rsid w:val="004B6AAF"/>
    <w:rsid w:val="004C72BB"/>
    <w:rsid w:val="004E3E73"/>
    <w:rsid w:val="004F0945"/>
    <w:rsid w:val="004F2780"/>
    <w:rsid w:val="004F6F43"/>
    <w:rsid w:val="00504726"/>
    <w:rsid w:val="00511B0B"/>
    <w:rsid w:val="00511FB1"/>
    <w:rsid w:val="005148D9"/>
    <w:rsid w:val="00520234"/>
    <w:rsid w:val="0052486A"/>
    <w:rsid w:val="00534D82"/>
    <w:rsid w:val="0053625F"/>
    <w:rsid w:val="0054077E"/>
    <w:rsid w:val="005410E1"/>
    <w:rsid w:val="005457BD"/>
    <w:rsid w:val="00557206"/>
    <w:rsid w:val="00587E8F"/>
    <w:rsid w:val="00590EEE"/>
    <w:rsid w:val="0059513A"/>
    <w:rsid w:val="005A46F4"/>
    <w:rsid w:val="005A5E58"/>
    <w:rsid w:val="005B330F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07BCB"/>
    <w:rsid w:val="006302B9"/>
    <w:rsid w:val="006410A9"/>
    <w:rsid w:val="00645584"/>
    <w:rsid w:val="00652955"/>
    <w:rsid w:val="00654B4F"/>
    <w:rsid w:val="00657DFB"/>
    <w:rsid w:val="006644CE"/>
    <w:rsid w:val="006879B1"/>
    <w:rsid w:val="0069538F"/>
    <w:rsid w:val="00697A8B"/>
    <w:rsid w:val="006A3D94"/>
    <w:rsid w:val="006A592A"/>
    <w:rsid w:val="006B601F"/>
    <w:rsid w:val="006C08A3"/>
    <w:rsid w:val="006C5071"/>
    <w:rsid w:val="006D19CD"/>
    <w:rsid w:val="006D629F"/>
    <w:rsid w:val="006D74A1"/>
    <w:rsid w:val="00700822"/>
    <w:rsid w:val="00731F22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316C"/>
    <w:rsid w:val="007969DE"/>
    <w:rsid w:val="007B1768"/>
    <w:rsid w:val="007C4F94"/>
    <w:rsid w:val="007D02DD"/>
    <w:rsid w:val="007D6EC9"/>
    <w:rsid w:val="007E79F3"/>
    <w:rsid w:val="007F4957"/>
    <w:rsid w:val="00806423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0C57"/>
    <w:rsid w:val="009216D3"/>
    <w:rsid w:val="00924185"/>
    <w:rsid w:val="00924B64"/>
    <w:rsid w:val="009308B3"/>
    <w:rsid w:val="00930B62"/>
    <w:rsid w:val="00933D6B"/>
    <w:rsid w:val="009427C0"/>
    <w:rsid w:val="009443CE"/>
    <w:rsid w:val="00944FED"/>
    <w:rsid w:val="00947573"/>
    <w:rsid w:val="00953520"/>
    <w:rsid w:val="00956DD4"/>
    <w:rsid w:val="00960313"/>
    <w:rsid w:val="009763EA"/>
    <w:rsid w:val="00982EB8"/>
    <w:rsid w:val="00995F48"/>
    <w:rsid w:val="00997F9C"/>
    <w:rsid w:val="009A0B5D"/>
    <w:rsid w:val="009A29A8"/>
    <w:rsid w:val="009C15C9"/>
    <w:rsid w:val="009D18A9"/>
    <w:rsid w:val="009D56C5"/>
    <w:rsid w:val="009F088D"/>
    <w:rsid w:val="009F39F0"/>
    <w:rsid w:val="009F7B4C"/>
    <w:rsid w:val="00A02FE8"/>
    <w:rsid w:val="00A031C3"/>
    <w:rsid w:val="00A05350"/>
    <w:rsid w:val="00A0563F"/>
    <w:rsid w:val="00A13ED5"/>
    <w:rsid w:val="00A17665"/>
    <w:rsid w:val="00A2579C"/>
    <w:rsid w:val="00A26FE7"/>
    <w:rsid w:val="00A2782C"/>
    <w:rsid w:val="00A311EA"/>
    <w:rsid w:val="00A435E2"/>
    <w:rsid w:val="00A5254E"/>
    <w:rsid w:val="00A54FDD"/>
    <w:rsid w:val="00A56598"/>
    <w:rsid w:val="00A61098"/>
    <w:rsid w:val="00A62C1D"/>
    <w:rsid w:val="00A63131"/>
    <w:rsid w:val="00A758AA"/>
    <w:rsid w:val="00A81C76"/>
    <w:rsid w:val="00A832A0"/>
    <w:rsid w:val="00A861C4"/>
    <w:rsid w:val="00A87AEF"/>
    <w:rsid w:val="00AA0D37"/>
    <w:rsid w:val="00AA178E"/>
    <w:rsid w:val="00AB4560"/>
    <w:rsid w:val="00AB5DB9"/>
    <w:rsid w:val="00AD2FDA"/>
    <w:rsid w:val="00AD46B8"/>
    <w:rsid w:val="00AE08FD"/>
    <w:rsid w:val="00B052AA"/>
    <w:rsid w:val="00B102BC"/>
    <w:rsid w:val="00B23D04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0DC9"/>
    <w:rsid w:val="00B667F4"/>
    <w:rsid w:val="00B727AF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56D2"/>
    <w:rsid w:val="00BF793E"/>
    <w:rsid w:val="00C0178D"/>
    <w:rsid w:val="00C0429B"/>
    <w:rsid w:val="00C26453"/>
    <w:rsid w:val="00C30459"/>
    <w:rsid w:val="00C363DD"/>
    <w:rsid w:val="00C447AF"/>
    <w:rsid w:val="00C45DC6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D5F0F"/>
    <w:rsid w:val="00CE1B0B"/>
    <w:rsid w:val="00CE683E"/>
    <w:rsid w:val="00CE73A5"/>
    <w:rsid w:val="00CF0225"/>
    <w:rsid w:val="00CF1C57"/>
    <w:rsid w:val="00CF3122"/>
    <w:rsid w:val="00CF799E"/>
    <w:rsid w:val="00D0577C"/>
    <w:rsid w:val="00D07009"/>
    <w:rsid w:val="00D15E0E"/>
    <w:rsid w:val="00D217F0"/>
    <w:rsid w:val="00D22BDE"/>
    <w:rsid w:val="00D31E4B"/>
    <w:rsid w:val="00D41DCF"/>
    <w:rsid w:val="00D42542"/>
    <w:rsid w:val="00D43432"/>
    <w:rsid w:val="00D516CC"/>
    <w:rsid w:val="00D5687B"/>
    <w:rsid w:val="00D61870"/>
    <w:rsid w:val="00D67F9B"/>
    <w:rsid w:val="00D70D52"/>
    <w:rsid w:val="00D75334"/>
    <w:rsid w:val="00D75EC6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57B8"/>
    <w:rsid w:val="00E16794"/>
    <w:rsid w:val="00E178B6"/>
    <w:rsid w:val="00E20B6A"/>
    <w:rsid w:val="00E224E2"/>
    <w:rsid w:val="00E257D6"/>
    <w:rsid w:val="00E30D8E"/>
    <w:rsid w:val="00E32353"/>
    <w:rsid w:val="00E35160"/>
    <w:rsid w:val="00E50F85"/>
    <w:rsid w:val="00E55DED"/>
    <w:rsid w:val="00E635DC"/>
    <w:rsid w:val="00E70414"/>
    <w:rsid w:val="00E843BB"/>
    <w:rsid w:val="00E844A9"/>
    <w:rsid w:val="00E85DC1"/>
    <w:rsid w:val="00E869A2"/>
    <w:rsid w:val="00E90879"/>
    <w:rsid w:val="00EA07DE"/>
    <w:rsid w:val="00EA5D41"/>
    <w:rsid w:val="00EB6420"/>
    <w:rsid w:val="00EC0259"/>
    <w:rsid w:val="00EC47AC"/>
    <w:rsid w:val="00EC5D49"/>
    <w:rsid w:val="00EC7B95"/>
    <w:rsid w:val="00ED1BDA"/>
    <w:rsid w:val="00ED3368"/>
    <w:rsid w:val="00ED7191"/>
    <w:rsid w:val="00EE0275"/>
    <w:rsid w:val="00EE3822"/>
    <w:rsid w:val="00EF1E8A"/>
    <w:rsid w:val="00F13CD7"/>
    <w:rsid w:val="00F20979"/>
    <w:rsid w:val="00F2716E"/>
    <w:rsid w:val="00F374FE"/>
    <w:rsid w:val="00F37B1C"/>
    <w:rsid w:val="00F41ED5"/>
    <w:rsid w:val="00F4207F"/>
    <w:rsid w:val="00F430F3"/>
    <w:rsid w:val="00F46A13"/>
    <w:rsid w:val="00F50154"/>
    <w:rsid w:val="00F541BF"/>
    <w:rsid w:val="00F55308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1163"/>
    <w:rsid w:val="00F95EF5"/>
    <w:rsid w:val="00FA0564"/>
    <w:rsid w:val="00FA0B85"/>
    <w:rsid w:val="00FC1FAC"/>
    <w:rsid w:val="00FD00DA"/>
    <w:rsid w:val="00FD3C6B"/>
    <w:rsid w:val="00FE00FA"/>
    <w:rsid w:val="00FE17A9"/>
    <w:rsid w:val="00FE4D62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10</cp:revision>
  <cp:lastPrinted>2018-01-26T02:25:00Z</cp:lastPrinted>
  <dcterms:created xsi:type="dcterms:W3CDTF">2020-10-08T01:49:00Z</dcterms:created>
  <dcterms:modified xsi:type="dcterms:W3CDTF">2020-12-25T04:22:00Z</dcterms:modified>
</cp:coreProperties>
</file>