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2352F" w:rsidRDefault="0082352F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410AC1">
        <w:t xml:space="preserve">«О внесении изменений в постановление администрации Асиновского района от 06.11.2015 № 1709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10AC1">
        <w:t xml:space="preserve">Развитие коммунальной инфраструктуры в </w:t>
      </w:r>
      <w:proofErr w:type="spellStart"/>
      <w:r w:rsidR="00410AC1">
        <w:t>Асиновском</w:t>
      </w:r>
      <w:proofErr w:type="spellEnd"/>
      <w:r>
        <w:t xml:space="preserve"> район</w:t>
      </w:r>
      <w:r w:rsidR="00410AC1">
        <w:t>е»</w:t>
      </w: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56B63">
        <w:rPr>
          <w:sz w:val="26"/>
          <w:szCs w:val="26"/>
        </w:rPr>
        <w:t>19</w:t>
      </w:r>
      <w:r w:rsidR="00EE3822" w:rsidRPr="00DB2184">
        <w:rPr>
          <w:sz w:val="26"/>
          <w:szCs w:val="26"/>
        </w:rPr>
        <w:t>.</w:t>
      </w:r>
      <w:r w:rsidR="00056B63">
        <w:rPr>
          <w:sz w:val="26"/>
          <w:szCs w:val="26"/>
        </w:rPr>
        <w:t>12</w:t>
      </w:r>
      <w:r w:rsidR="00EE3822" w:rsidRPr="00DB2184">
        <w:rPr>
          <w:sz w:val="26"/>
          <w:szCs w:val="26"/>
        </w:rPr>
        <w:t>.201</w:t>
      </w:r>
      <w:r w:rsidR="00006A01" w:rsidRPr="00DB2184">
        <w:rPr>
          <w:sz w:val="26"/>
          <w:szCs w:val="26"/>
        </w:rPr>
        <w:t>9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>Контрольно-счетным органом Думы Асиновского района</w:t>
      </w:r>
      <w:r w:rsidR="006D18C6">
        <w:t xml:space="preserve"> </w:t>
      </w:r>
      <w:r>
        <w:t xml:space="preserve">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>
        <w:t xml:space="preserve"> </w:t>
      </w:r>
      <w:r w:rsidR="00410AC1">
        <w:t>«О внесении изменений в постановление администрации Асиновского района от 06.11.2015 № 1709 «Об утверждении</w:t>
      </w:r>
      <w:r w:rsidR="00410AC1" w:rsidRPr="005C0B5C">
        <w:t xml:space="preserve"> </w:t>
      </w:r>
      <w:r w:rsidR="00410AC1">
        <w:t xml:space="preserve">муниципальной программы «Развитие коммунальной инфраструктуры в </w:t>
      </w:r>
      <w:proofErr w:type="spellStart"/>
      <w:r w:rsidR="00410AC1">
        <w:t>Асиновском</w:t>
      </w:r>
      <w:proofErr w:type="spellEnd"/>
      <w:r w:rsidR="00410AC1">
        <w:t xml:space="preserve"> районе»</w:t>
      </w:r>
      <w:r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B14958">
        <w:t>постановления администрации Асиновского района</w:t>
      </w:r>
      <w:r w:rsidR="0082352F">
        <w:t xml:space="preserve"> </w:t>
      </w:r>
      <w:r w:rsidR="00B14958">
        <w:t>«О внесении изменений в постановление администрации Асиновского района от 06.11.2015 № 1709 «Об утверждении</w:t>
      </w:r>
      <w:r w:rsidR="00B14958" w:rsidRPr="005C0B5C">
        <w:t xml:space="preserve"> </w:t>
      </w:r>
      <w:r w:rsidR="00B14958">
        <w:t xml:space="preserve">муниципальной программы «Развитие коммунальной инфраструктуры в </w:t>
      </w:r>
      <w:proofErr w:type="spellStart"/>
      <w:r w:rsidR="00B14958">
        <w:t>Асиновском</w:t>
      </w:r>
      <w:proofErr w:type="spellEnd"/>
      <w:r w:rsidR="00B14958">
        <w:t xml:space="preserve"> районе</w:t>
      </w:r>
      <w:r w:rsidR="00885C15">
        <w:t>»</w:t>
      </w:r>
      <w:r w:rsidRPr="005C0B5C">
        <w:t xml:space="preserve"> проведена </w:t>
      </w:r>
      <w:r w:rsidR="00B14958">
        <w:t xml:space="preserve">с </w:t>
      </w:r>
      <w:r w:rsidR="00056B63">
        <w:t>16</w:t>
      </w:r>
      <w:r w:rsidR="00B14958" w:rsidRPr="00C24F43">
        <w:t xml:space="preserve"> </w:t>
      </w:r>
      <w:r w:rsidR="00056B63">
        <w:t>декабря</w:t>
      </w:r>
      <w:r w:rsidR="00725D9A">
        <w:t xml:space="preserve"> 2019 года</w:t>
      </w:r>
      <w:r w:rsidR="00B14958" w:rsidRPr="00C24F43">
        <w:t xml:space="preserve"> по </w:t>
      </w:r>
      <w:r w:rsidR="00056B63">
        <w:t>19</w:t>
      </w:r>
      <w:r w:rsidR="00B14958" w:rsidRPr="00C24F43">
        <w:t xml:space="preserve"> </w:t>
      </w:r>
      <w:r w:rsidR="00056B63">
        <w:t>декабря</w:t>
      </w:r>
      <w:r w:rsidRPr="00C24F43">
        <w:t xml:space="preserve"> 201</w:t>
      </w:r>
      <w:r w:rsidR="00725D9A">
        <w:t>9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</w:t>
      </w:r>
      <w:proofErr w:type="gramEnd"/>
      <w:r>
        <w:t xml:space="preserve"> </w:t>
      </w:r>
      <w:proofErr w:type="gramStart"/>
      <w:r>
        <w:t xml:space="preserve">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056B63">
        <w:t>9</w:t>
      </w:r>
      <w:r w:rsidRPr="00BA09CA">
        <w:t xml:space="preserve"> год, утвержденного распоряжением председателя Контрольно-счетного орга</w:t>
      </w:r>
      <w:r w:rsidR="00056B63">
        <w:t>на</w:t>
      </w:r>
      <w:proofErr w:type="gramEnd"/>
      <w:r w:rsidR="00056B63">
        <w:t xml:space="preserve"> Думы Асиновского района от 28</w:t>
      </w:r>
      <w:r w:rsidRPr="00BA09CA">
        <w:t>.12.201</w:t>
      </w:r>
      <w:r w:rsidR="00056B63">
        <w:t>8</w:t>
      </w:r>
      <w:r w:rsidRPr="00BA09CA">
        <w:t xml:space="preserve"> № </w:t>
      </w:r>
      <w:r w:rsidR="00056B63">
        <w:t>95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056B63">
        <w:t>16</w:t>
      </w:r>
      <w:r w:rsidRPr="009F39F0">
        <w:t>.</w:t>
      </w:r>
      <w:r w:rsidR="00056B63">
        <w:t>1</w:t>
      </w:r>
      <w:r w:rsidR="002E2A0E">
        <w:t>2</w:t>
      </w:r>
      <w:r w:rsidRPr="009F39F0">
        <w:t>.201</w:t>
      </w:r>
      <w:r w:rsidR="00056B63">
        <w:t>9</w:t>
      </w:r>
      <w:r w:rsidRPr="009F39F0">
        <w:t xml:space="preserve"> № </w:t>
      </w:r>
      <w:r w:rsidR="00056B63">
        <w:t>6</w:t>
      </w:r>
      <w:r w:rsidR="002E2A0E">
        <w:t>8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056B63" w:rsidRDefault="00056B63" w:rsidP="00D40240">
      <w:pPr>
        <w:spacing w:line="276" w:lineRule="auto"/>
        <w:ind w:firstLine="567"/>
        <w:jc w:val="both"/>
      </w:pPr>
    </w:p>
    <w:p w:rsidR="00056B63" w:rsidRDefault="00056B63" w:rsidP="00D40240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>
        <w:t>«О внесении изменений в постановление администрации Асиновского района от 06.11.2015 № 1709 «Об утверждении</w:t>
      </w:r>
      <w:r w:rsidRPr="005C0B5C">
        <w:t xml:space="preserve"> </w:t>
      </w:r>
      <w:r>
        <w:t xml:space="preserve">муниципальной программы «Развитие коммунальной инфраструктуры в </w:t>
      </w:r>
      <w:proofErr w:type="spellStart"/>
      <w:r>
        <w:t>Асиновском</w:t>
      </w:r>
      <w:proofErr w:type="spellEnd"/>
      <w:r>
        <w:t xml:space="preserve"> районе» выявлены следующие нарушения:</w:t>
      </w:r>
    </w:p>
    <w:p w:rsidR="00F16CA0" w:rsidRPr="00207EFA" w:rsidRDefault="00F16CA0" w:rsidP="00F16CA0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Объем финансирования Муниципальной программы в паспорте Муниципальной программы, не соответствует объему бюджетных ассигнований, на финансовое обеспечение реализации Муниципальной программы, утвержденному </w:t>
      </w:r>
      <w:r>
        <w:lastRenderedPageBreak/>
        <w:t>законом (решением) о бюджете Муниципального образования «Асиновский район» на 2019 год (в ред. от 20.11.2019 № 295).</w:t>
      </w:r>
    </w:p>
    <w:p w:rsidR="00056B63" w:rsidRDefault="00F16CA0" w:rsidP="00F16CA0">
      <w:pPr>
        <w:pStyle w:val="aa"/>
        <w:numPr>
          <w:ilvl w:val="0"/>
          <w:numId w:val="4"/>
        </w:numPr>
        <w:spacing w:line="276" w:lineRule="auto"/>
        <w:ind w:left="0" w:firstLine="567"/>
        <w:jc w:val="both"/>
      </w:pPr>
      <w:r>
        <w:t>В нарушение Порядка принятия решений о разработке муниципальных программ Асиновского района, их формирования и реализации, утвержденного постановлением администрации Асиновского района №1845 от 03.12.2019, в Программе отсутствует  «ресурсное обеспечение реализации муниципальной программы бюджета МО «Асиновский район» на прогнозный период».</w:t>
      </w:r>
    </w:p>
    <w:p w:rsidR="00056B63" w:rsidRDefault="00056B63" w:rsidP="00D40240">
      <w:pPr>
        <w:spacing w:line="276" w:lineRule="auto"/>
        <w:ind w:firstLine="567"/>
        <w:jc w:val="both"/>
      </w:pPr>
    </w:p>
    <w:p w:rsidR="00D40240" w:rsidRDefault="00D40240" w:rsidP="00D40240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0526F3">
        <w:t>«О внесении изменений в постановление администрации Асиновского района от 06.11.2015 № 1709 «Об утверждении</w:t>
      </w:r>
      <w:r w:rsidR="000526F3" w:rsidRPr="005C0B5C">
        <w:t xml:space="preserve"> </w:t>
      </w:r>
      <w:r w:rsidR="000526F3">
        <w:t xml:space="preserve">муниципальной программы «Развитие коммунальной инфраструктуры в </w:t>
      </w:r>
      <w:proofErr w:type="spellStart"/>
      <w:r w:rsidR="000526F3">
        <w:t>Асиновском</w:t>
      </w:r>
      <w:proofErr w:type="spellEnd"/>
      <w:r w:rsidR="000526F3">
        <w:t xml:space="preserve"> районе»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F16CA0">
        <w:t xml:space="preserve">не </w:t>
      </w:r>
      <w:r>
        <w:t>может быть принят в предложенной редакции.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F487C"/>
    <w:multiLevelType w:val="hybridMultilevel"/>
    <w:tmpl w:val="7CCE4DFA"/>
    <w:lvl w:ilvl="0" w:tplc="834A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6A01"/>
    <w:rsid w:val="000526F3"/>
    <w:rsid w:val="00056B63"/>
    <w:rsid w:val="00065E30"/>
    <w:rsid w:val="0009437D"/>
    <w:rsid w:val="001101F6"/>
    <w:rsid w:val="0017639A"/>
    <w:rsid w:val="001C7258"/>
    <w:rsid w:val="0027232D"/>
    <w:rsid w:val="0029674A"/>
    <w:rsid w:val="002B045F"/>
    <w:rsid w:val="002B398D"/>
    <w:rsid w:val="002E2A0E"/>
    <w:rsid w:val="002E73CA"/>
    <w:rsid w:val="00303245"/>
    <w:rsid w:val="003248A3"/>
    <w:rsid w:val="00410AC1"/>
    <w:rsid w:val="004424F6"/>
    <w:rsid w:val="00490468"/>
    <w:rsid w:val="004B3304"/>
    <w:rsid w:val="0052488B"/>
    <w:rsid w:val="00576D84"/>
    <w:rsid w:val="005C363E"/>
    <w:rsid w:val="0065536B"/>
    <w:rsid w:val="00680F98"/>
    <w:rsid w:val="006D18C6"/>
    <w:rsid w:val="006E2504"/>
    <w:rsid w:val="00725D9A"/>
    <w:rsid w:val="007718F9"/>
    <w:rsid w:val="007838F2"/>
    <w:rsid w:val="00811F71"/>
    <w:rsid w:val="0082352F"/>
    <w:rsid w:val="00885C15"/>
    <w:rsid w:val="00895B56"/>
    <w:rsid w:val="008B3C6A"/>
    <w:rsid w:val="009C1C23"/>
    <w:rsid w:val="00A02E6F"/>
    <w:rsid w:val="00A050E3"/>
    <w:rsid w:val="00AB20EF"/>
    <w:rsid w:val="00AD3417"/>
    <w:rsid w:val="00AE3FFE"/>
    <w:rsid w:val="00AF04B2"/>
    <w:rsid w:val="00B14958"/>
    <w:rsid w:val="00B31C9E"/>
    <w:rsid w:val="00B77367"/>
    <w:rsid w:val="00BA6E46"/>
    <w:rsid w:val="00C02885"/>
    <w:rsid w:val="00C24F43"/>
    <w:rsid w:val="00D40240"/>
    <w:rsid w:val="00D42702"/>
    <w:rsid w:val="00D61870"/>
    <w:rsid w:val="00D875BB"/>
    <w:rsid w:val="00D90893"/>
    <w:rsid w:val="00DB2184"/>
    <w:rsid w:val="00DF2321"/>
    <w:rsid w:val="00E12961"/>
    <w:rsid w:val="00E56F79"/>
    <w:rsid w:val="00EB310E"/>
    <w:rsid w:val="00ED7191"/>
    <w:rsid w:val="00EE3822"/>
    <w:rsid w:val="00F16CA0"/>
    <w:rsid w:val="00F50E1F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26</cp:revision>
  <cp:lastPrinted>2017-10-19T06:27:00Z</cp:lastPrinted>
  <dcterms:created xsi:type="dcterms:W3CDTF">2017-08-15T08:01:00Z</dcterms:created>
  <dcterms:modified xsi:type="dcterms:W3CDTF">2019-12-19T06:42:00Z</dcterms:modified>
</cp:coreProperties>
</file>