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6" w:rsidRDefault="006D5326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6D5326" w:rsidRDefault="006D5326" w:rsidP="00895B56">
      <w:pPr>
        <w:jc w:val="center"/>
      </w:pPr>
    </w:p>
    <w:p w:rsidR="006D5326" w:rsidRPr="00493BDB" w:rsidRDefault="006D5326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6D5326" w:rsidRPr="00493BDB" w:rsidRDefault="006D5326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6D5326" w:rsidRDefault="006D5326" w:rsidP="00895B56">
      <w:pPr>
        <w:jc w:val="center"/>
      </w:pPr>
    </w:p>
    <w:p w:rsidR="006D5326" w:rsidRDefault="006D5326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6D5326" w:rsidRDefault="006D5326" w:rsidP="00895B56">
      <w:pPr>
        <w:jc w:val="center"/>
      </w:pPr>
      <w:r>
        <w:t xml:space="preserve">на проект решения Совета Ягодного сельского поселения «О внесении изменений в  решение Совета Ягодного сельского 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 </w:t>
      </w:r>
    </w:p>
    <w:p w:rsidR="006D5326" w:rsidRPr="00811946" w:rsidRDefault="006D5326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05</w:t>
      </w:r>
      <w:r w:rsidRPr="00214366">
        <w:t>.</w:t>
      </w:r>
      <w:r>
        <w:t>03</w:t>
      </w:r>
      <w:r w:rsidRPr="00214366">
        <w:t>.20</w:t>
      </w:r>
      <w:r>
        <w:t>20</w:t>
      </w:r>
    </w:p>
    <w:p w:rsidR="006D5326" w:rsidRPr="00CB7A5F" w:rsidRDefault="006D5326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6D5326" w:rsidRDefault="006D5326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</w:p>
    <w:p w:rsidR="006D5326" w:rsidRPr="005C0B5C" w:rsidRDefault="006D5326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  проведена в период с 4 марта</w:t>
      </w:r>
      <w:r w:rsidRPr="00214366">
        <w:t xml:space="preserve"> 20</w:t>
      </w:r>
      <w:r>
        <w:t>20</w:t>
      </w:r>
      <w:r w:rsidRPr="00214366">
        <w:t xml:space="preserve"> года по </w:t>
      </w:r>
      <w:r>
        <w:t>6</w:t>
      </w:r>
      <w:r w:rsidRPr="00214366">
        <w:t xml:space="preserve"> </w:t>
      </w:r>
      <w:r>
        <w:t xml:space="preserve">марта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04</w:t>
      </w:r>
      <w:r w:rsidRPr="00214366">
        <w:t>.</w:t>
      </w:r>
      <w:r>
        <w:t>03</w:t>
      </w:r>
      <w:r w:rsidRPr="00214366">
        <w:t>.20</w:t>
      </w:r>
      <w:r>
        <w:t>20</w:t>
      </w:r>
      <w:r w:rsidRPr="00214366">
        <w:t xml:space="preserve"> № </w:t>
      </w:r>
      <w:r>
        <w:t>11</w:t>
      </w:r>
      <w:r w:rsidRPr="009F39F0">
        <w:t>.</w:t>
      </w:r>
    </w:p>
    <w:p w:rsidR="006D5326" w:rsidRDefault="006D5326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6D5326" w:rsidRDefault="006D5326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6D5326" w:rsidRDefault="006D5326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6D5326" w:rsidRDefault="006D5326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2688,0 тыс. рублей и составят 10794,6 тыс. рублей;</w:t>
      </w:r>
    </w:p>
    <w:p w:rsidR="006D5326" w:rsidRDefault="006D5326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3707,9 тыс. рублей и составят 11814,5 тыс. рублей;</w:t>
      </w:r>
    </w:p>
    <w:p w:rsidR="006D5326" w:rsidRDefault="006D5326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Дефицит бюджета поселения составит 1019,9 тыс. рублей.</w:t>
      </w:r>
    </w:p>
    <w:p w:rsidR="006D5326" w:rsidRPr="00893E35" w:rsidRDefault="006D5326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6D5326" w:rsidRPr="00893E35" w:rsidRDefault="006D5326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6D5326" w:rsidRDefault="006D5326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6D5326" w:rsidRDefault="006D5326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6D5326" w:rsidTr="00737685">
        <w:tc>
          <w:tcPr>
            <w:tcW w:w="3794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6D5326" w:rsidRPr="00737685" w:rsidRDefault="006D5326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6D5326" w:rsidTr="00737685">
        <w:tc>
          <w:tcPr>
            <w:tcW w:w="3794" w:type="dxa"/>
          </w:tcPr>
          <w:p w:rsidR="006D5326" w:rsidRPr="00737685" w:rsidRDefault="006D5326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6D5326" w:rsidRPr="00737685" w:rsidRDefault="006D5326" w:rsidP="003308C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3706,0</w:t>
            </w:r>
          </w:p>
        </w:tc>
        <w:tc>
          <w:tcPr>
            <w:tcW w:w="1701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3961,3</w:t>
            </w:r>
          </w:p>
        </w:tc>
        <w:tc>
          <w:tcPr>
            <w:tcW w:w="1950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>
              <w:t>+255,3</w:t>
            </w:r>
          </w:p>
        </w:tc>
      </w:tr>
      <w:tr w:rsidR="006D5326" w:rsidTr="00737685">
        <w:tc>
          <w:tcPr>
            <w:tcW w:w="3794" w:type="dxa"/>
          </w:tcPr>
          <w:p w:rsidR="006D5326" w:rsidRPr="00737685" w:rsidRDefault="006D5326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6D5326" w:rsidRPr="00681EC2" w:rsidRDefault="006D5326" w:rsidP="003308C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4400,6</w:t>
            </w:r>
          </w:p>
        </w:tc>
        <w:tc>
          <w:tcPr>
            <w:tcW w:w="1701" w:type="dxa"/>
          </w:tcPr>
          <w:p w:rsidR="006D5326" w:rsidRPr="00681EC2" w:rsidRDefault="006D5326" w:rsidP="006F5D7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6833,3</w:t>
            </w:r>
          </w:p>
        </w:tc>
        <w:tc>
          <w:tcPr>
            <w:tcW w:w="1950" w:type="dxa"/>
          </w:tcPr>
          <w:p w:rsidR="006D5326" w:rsidRPr="00681EC2" w:rsidRDefault="006D5326" w:rsidP="00811946">
            <w:pPr>
              <w:pStyle w:val="BodyTextIndent"/>
              <w:ind w:left="0"/>
              <w:jc w:val="both"/>
            </w:pPr>
            <w:r w:rsidRPr="00681EC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2432,7</w:t>
            </w:r>
          </w:p>
        </w:tc>
      </w:tr>
      <w:tr w:rsidR="006D5326" w:rsidTr="00737685">
        <w:tc>
          <w:tcPr>
            <w:tcW w:w="3794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6D5326" w:rsidRPr="00737685" w:rsidRDefault="006D5326" w:rsidP="003308CD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8106,6</w:t>
            </w:r>
          </w:p>
        </w:tc>
        <w:tc>
          <w:tcPr>
            <w:tcW w:w="1701" w:type="dxa"/>
          </w:tcPr>
          <w:p w:rsidR="006D5326" w:rsidRPr="00737685" w:rsidRDefault="006D5326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t>10794,6</w:t>
            </w:r>
          </w:p>
        </w:tc>
        <w:tc>
          <w:tcPr>
            <w:tcW w:w="1950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>
              <w:t>2688,0</w:t>
            </w:r>
          </w:p>
        </w:tc>
      </w:tr>
    </w:tbl>
    <w:p w:rsidR="006D5326" w:rsidRDefault="006D5326" w:rsidP="00811946">
      <w:pPr>
        <w:pStyle w:val="BodyTextIndent"/>
        <w:ind w:left="0" w:firstLine="567"/>
        <w:jc w:val="both"/>
      </w:pP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увеличить в общей сумме на 2688,0 тыс. рублей, в том числе за счет безвозмездных поступлений в сумме  2432,7 тыс. рублей: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1. увеличение иных межбюджетных трансфертов, передаваемых бюджетам сельских поселений в общей сумме 2476,1тыс. рублей, в том числе: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- на осуществление первичного воинского учета на территориях, где отсутствуют военные комиссариаты в сумме 102,0 тыс. рублей;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1056,0 тыс. рублей;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- на реализацию полномочий по участию в организации деятельности по обработке, утилизации, обезвреживанию, захоронению твердых коммунальных отходов в сумме 194,1 тыс. рублей;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- на капитальный ремонт, ремонт и содержание автомобильных дорог общего пользования местного значения Асиновского района в сумме 1000,0 тыс. рублей;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- на обеспечение и проведения противопожарных мероприятий в сумме 124,0 тыс. рублей (содержание пожарного автомобиля).</w:t>
      </w:r>
    </w:p>
    <w:p w:rsidR="006D5326" w:rsidRDefault="006D5326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43,4 тыс. рублей в связи с возвратом иных межбюджетных трансфертов имеющих целевое назначение, прошлых лет.</w:t>
      </w:r>
    </w:p>
    <w:p w:rsidR="006D5326" w:rsidRDefault="006D5326" w:rsidP="00D305A7">
      <w:pPr>
        <w:pStyle w:val="BodyTextIndent"/>
        <w:spacing w:after="0"/>
        <w:ind w:left="0" w:firstLine="567"/>
        <w:jc w:val="both"/>
      </w:pPr>
      <w:r>
        <w:t xml:space="preserve"> А также доходная часть бюджета увеличивается за счет собственных доходов в сумме 255,3 тыс. рублей от продажи земельных участков, находящихся в собственности сельских поселений.</w:t>
      </w:r>
    </w:p>
    <w:p w:rsidR="006D5326" w:rsidRDefault="006D5326" w:rsidP="00D305A7">
      <w:pPr>
        <w:pStyle w:val="BodyTextIndent"/>
        <w:spacing w:after="0"/>
        <w:ind w:left="0" w:firstLine="567"/>
        <w:jc w:val="both"/>
        <w:rPr>
          <w:b/>
        </w:rPr>
      </w:pPr>
    </w:p>
    <w:p w:rsidR="006D5326" w:rsidRDefault="006D5326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2020 год.</w:t>
      </w:r>
    </w:p>
    <w:p w:rsidR="006D5326" w:rsidRDefault="006D5326" w:rsidP="00863C9E">
      <w:pPr>
        <w:pStyle w:val="BodyTextIndent"/>
        <w:spacing w:after="0"/>
        <w:ind w:left="0" w:firstLine="709"/>
        <w:jc w:val="both"/>
      </w:pPr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«Ягодное сельское поселение Асиновского района Томской области» на 2020 год» к решению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</w:p>
    <w:p w:rsidR="006D5326" w:rsidRDefault="006D5326" w:rsidP="00863C9E">
      <w:pPr>
        <w:pStyle w:val="BodyTextIndent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6D5326" w:rsidRDefault="006D5326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6D5326" w:rsidRDefault="006D5326" w:rsidP="00811946">
      <w:pPr>
        <w:pStyle w:val="BodyTextIndent"/>
        <w:ind w:left="0" w:firstLine="709"/>
        <w:jc w:val="both"/>
      </w:pPr>
    </w:p>
    <w:p w:rsidR="006D5326" w:rsidRDefault="006D5326" w:rsidP="00811946">
      <w:pPr>
        <w:pStyle w:val="BodyTextIndent"/>
        <w:ind w:left="0" w:firstLine="709"/>
        <w:jc w:val="both"/>
      </w:pPr>
    </w:p>
    <w:p w:rsidR="006D5326" w:rsidRPr="00D15E0E" w:rsidRDefault="006D5326" w:rsidP="00863C9E">
      <w:pPr>
        <w:pStyle w:val="BodyTextIndent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6D5326" w:rsidTr="00117D99">
        <w:trPr>
          <w:trHeight w:val="801"/>
        </w:trPr>
        <w:tc>
          <w:tcPr>
            <w:tcW w:w="1427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6D5326" w:rsidTr="00117D99">
        <w:trPr>
          <w:trHeight w:val="661"/>
        </w:trPr>
        <w:tc>
          <w:tcPr>
            <w:tcW w:w="1427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6D5326" w:rsidRPr="00021AB6" w:rsidRDefault="006D5326" w:rsidP="00FF2CD8">
            <w:pPr>
              <w:pStyle w:val="BodyTextIndent"/>
              <w:ind w:left="0"/>
              <w:jc w:val="both"/>
            </w:pPr>
            <w:r>
              <w:t>5009,7</w:t>
            </w:r>
          </w:p>
        </w:tc>
        <w:tc>
          <w:tcPr>
            <w:tcW w:w="1576" w:type="dxa"/>
          </w:tcPr>
          <w:p w:rsidR="006D5326" w:rsidRPr="00021AB6" w:rsidRDefault="006D5326" w:rsidP="00143577">
            <w:pPr>
              <w:pStyle w:val="BodyTextIndent"/>
              <w:ind w:left="0"/>
              <w:jc w:val="both"/>
            </w:pPr>
            <w:r>
              <w:t>5171,6</w:t>
            </w:r>
          </w:p>
        </w:tc>
        <w:tc>
          <w:tcPr>
            <w:tcW w:w="1542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161,9</w:t>
            </w:r>
          </w:p>
        </w:tc>
      </w:tr>
      <w:tr w:rsidR="006D5326" w:rsidTr="00117D99">
        <w:trPr>
          <w:trHeight w:val="661"/>
        </w:trPr>
        <w:tc>
          <w:tcPr>
            <w:tcW w:w="1427" w:type="dxa"/>
          </w:tcPr>
          <w:p w:rsidR="006D532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6D5326" w:rsidRDefault="006D5326" w:rsidP="00811946">
            <w:pPr>
              <w:pStyle w:val="BodyTextIndent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6D5326" w:rsidRDefault="006D5326" w:rsidP="00FF2CD8">
            <w:pPr>
              <w:pStyle w:val="BodyTextIndent"/>
              <w:ind w:left="0"/>
              <w:jc w:val="both"/>
            </w:pPr>
            <w:r>
              <w:t>0,0</w:t>
            </w:r>
          </w:p>
        </w:tc>
        <w:tc>
          <w:tcPr>
            <w:tcW w:w="1576" w:type="dxa"/>
          </w:tcPr>
          <w:p w:rsidR="006D5326" w:rsidRDefault="006D5326" w:rsidP="00143577">
            <w:pPr>
              <w:pStyle w:val="BodyTextIndent"/>
              <w:ind w:left="0"/>
              <w:jc w:val="both"/>
            </w:pPr>
            <w:r>
              <w:t>102,0</w:t>
            </w:r>
          </w:p>
        </w:tc>
        <w:tc>
          <w:tcPr>
            <w:tcW w:w="1542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+102,0</w:t>
            </w:r>
          </w:p>
        </w:tc>
      </w:tr>
      <w:tr w:rsidR="006D5326" w:rsidTr="00117D99">
        <w:trPr>
          <w:trHeight w:val="661"/>
        </w:trPr>
        <w:tc>
          <w:tcPr>
            <w:tcW w:w="1427" w:type="dxa"/>
          </w:tcPr>
          <w:p w:rsidR="006D532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6D5326" w:rsidRPr="00774DE4" w:rsidRDefault="006D5326" w:rsidP="00774DE4">
            <w:pPr>
              <w:pStyle w:val="BodyTextIndent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6D5326" w:rsidRPr="00021AB6" w:rsidRDefault="006D5326" w:rsidP="00FF2CD8">
            <w:pPr>
              <w:pStyle w:val="BodyTextIndent"/>
              <w:ind w:left="0"/>
              <w:jc w:val="both"/>
            </w:pPr>
            <w:r>
              <w:t>140,0</w:t>
            </w:r>
          </w:p>
        </w:tc>
        <w:tc>
          <w:tcPr>
            <w:tcW w:w="1576" w:type="dxa"/>
          </w:tcPr>
          <w:p w:rsidR="006D5326" w:rsidRPr="00021AB6" w:rsidRDefault="006D5326" w:rsidP="00143577">
            <w:pPr>
              <w:pStyle w:val="BodyTextIndent"/>
              <w:ind w:left="0"/>
              <w:jc w:val="both"/>
            </w:pPr>
            <w:r>
              <w:t>264,0</w:t>
            </w:r>
          </w:p>
        </w:tc>
        <w:tc>
          <w:tcPr>
            <w:tcW w:w="1542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124,0</w:t>
            </w:r>
          </w:p>
        </w:tc>
      </w:tr>
      <w:tr w:rsidR="006D5326" w:rsidTr="00117D99">
        <w:trPr>
          <w:trHeight w:val="661"/>
        </w:trPr>
        <w:tc>
          <w:tcPr>
            <w:tcW w:w="1427" w:type="dxa"/>
          </w:tcPr>
          <w:p w:rsidR="006D532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6D5326" w:rsidRPr="00774DE4" w:rsidRDefault="006D5326" w:rsidP="00774DE4">
            <w:pPr>
              <w:pStyle w:val="BodyTextIndent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6D5326" w:rsidRPr="00021AB6" w:rsidRDefault="006D5326" w:rsidP="00FF2CD8">
            <w:pPr>
              <w:pStyle w:val="BodyTextIndent"/>
              <w:ind w:left="0"/>
              <w:jc w:val="both"/>
            </w:pPr>
            <w:r>
              <w:t>1217,0</w:t>
            </w:r>
          </w:p>
        </w:tc>
        <w:tc>
          <w:tcPr>
            <w:tcW w:w="1576" w:type="dxa"/>
          </w:tcPr>
          <w:p w:rsidR="006D5326" w:rsidRPr="00021AB6" w:rsidRDefault="006D5326" w:rsidP="00143577">
            <w:pPr>
              <w:pStyle w:val="BodyTextIndent"/>
              <w:ind w:left="0"/>
              <w:jc w:val="both"/>
            </w:pPr>
            <w:r>
              <w:t>2217,0</w:t>
            </w:r>
          </w:p>
        </w:tc>
        <w:tc>
          <w:tcPr>
            <w:tcW w:w="1542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1000,0</w:t>
            </w:r>
          </w:p>
        </w:tc>
      </w:tr>
      <w:tr w:rsidR="006D5326" w:rsidTr="00117D99">
        <w:trPr>
          <w:trHeight w:val="631"/>
        </w:trPr>
        <w:tc>
          <w:tcPr>
            <w:tcW w:w="1427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6D5326" w:rsidRPr="00021AB6" w:rsidRDefault="006D5326" w:rsidP="00FF2CD8">
            <w:pPr>
              <w:pStyle w:val="BodyTextIndent"/>
              <w:ind w:left="0"/>
              <w:jc w:val="both"/>
            </w:pPr>
            <w:r>
              <w:t>1539,9</w:t>
            </w:r>
          </w:p>
        </w:tc>
        <w:tc>
          <w:tcPr>
            <w:tcW w:w="1576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</w:pPr>
            <w:r>
              <w:t>2653,9</w:t>
            </w:r>
          </w:p>
        </w:tc>
        <w:tc>
          <w:tcPr>
            <w:tcW w:w="1542" w:type="dxa"/>
          </w:tcPr>
          <w:p w:rsidR="006D5326" w:rsidRPr="00021AB6" w:rsidRDefault="006D5326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1114,0</w:t>
            </w:r>
          </w:p>
        </w:tc>
      </w:tr>
      <w:tr w:rsidR="006D5326" w:rsidTr="00117D99">
        <w:trPr>
          <w:trHeight w:val="631"/>
        </w:trPr>
        <w:tc>
          <w:tcPr>
            <w:tcW w:w="1427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39" w:type="dxa"/>
          </w:tcPr>
          <w:p w:rsidR="006D5326" w:rsidRPr="00737685" w:rsidRDefault="006D5326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76" w:type="dxa"/>
          </w:tcPr>
          <w:p w:rsidR="006D5326" w:rsidRDefault="006D5326" w:rsidP="00FF2CD8">
            <w:pPr>
              <w:pStyle w:val="BodyTextIndent"/>
              <w:ind w:left="0"/>
              <w:jc w:val="both"/>
            </w:pPr>
            <w:r>
              <w:t>150,0</w:t>
            </w:r>
          </w:p>
        </w:tc>
        <w:tc>
          <w:tcPr>
            <w:tcW w:w="1576" w:type="dxa"/>
          </w:tcPr>
          <w:p w:rsidR="006D5326" w:rsidRDefault="006D5326" w:rsidP="00811946">
            <w:pPr>
              <w:pStyle w:val="BodyTextIndent"/>
              <w:ind w:left="0"/>
              <w:jc w:val="both"/>
            </w:pPr>
            <w:r>
              <w:t>300,0</w:t>
            </w:r>
          </w:p>
        </w:tc>
        <w:tc>
          <w:tcPr>
            <w:tcW w:w="1542" w:type="dxa"/>
          </w:tcPr>
          <w:p w:rsidR="006D5326" w:rsidRPr="00021AB6" w:rsidRDefault="006D5326" w:rsidP="00143577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+150,0</w:t>
            </w:r>
          </w:p>
        </w:tc>
      </w:tr>
      <w:tr w:rsidR="006D5326" w:rsidTr="00117D99">
        <w:trPr>
          <w:trHeight w:val="631"/>
        </w:trPr>
        <w:tc>
          <w:tcPr>
            <w:tcW w:w="1427" w:type="dxa"/>
          </w:tcPr>
          <w:p w:rsidR="006D532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39" w:type="dxa"/>
          </w:tcPr>
          <w:p w:rsidR="006D5326" w:rsidRDefault="006D5326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76" w:type="dxa"/>
          </w:tcPr>
          <w:p w:rsidR="006D5326" w:rsidRDefault="006D5326" w:rsidP="00FF2CD8">
            <w:pPr>
              <w:pStyle w:val="BodyTextIndent"/>
              <w:ind w:left="0"/>
              <w:jc w:val="both"/>
            </w:pPr>
            <w:r>
              <w:t>0,0</w:t>
            </w:r>
          </w:p>
        </w:tc>
        <w:tc>
          <w:tcPr>
            <w:tcW w:w="1576" w:type="dxa"/>
          </w:tcPr>
          <w:p w:rsidR="006D5326" w:rsidRDefault="006D5326" w:rsidP="00811946">
            <w:pPr>
              <w:pStyle w:val="BodyTextIndent"/>
              <w:ind w:left="0"/>
              <w:jc w:val="both"/>
            </w:pPr>
            <w:r>
              <w:t>1056,0</w:t>
            </w:r>
          </w:p>
        </w:tc>
        <w:tc>
          <w:tcPr>
            <w:tcW w:w="1542" w:type="dxa"/>
          </w:tcPr>
          <w:p w:rsidR="006D5326" w:rsidRDefault="006D5326" w:rsidP="00143577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+1056,0</w:t>
            </w:r>
          </w:p>
        </w:tc>
      </w:tr>
      <w:tr w:rsidR="006D5326" w:rsidTr="00117D99">
        <w:trPr>
          <w:trHeight w:val="391"/>
        </w:trPr>
        <w:tc>
          <w:tcPr>
            <w:tcW w:w="4866" w:type="dxa"/>
            <w:gridSpan w:val="2"/>
          </w:tcPr>
          <w:p w:rsidR="006D5326" w:rsidRPr="00737685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8106,6</w:t>
            </w:r>
          </w:p>
        </w:tc>
        <w:tc>
          <w:tcPr>
            <w:tcW w:w="1576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11814,5</w:t>
            </w:r>
          </w:p>
        </w:tc>
        <w:tc>
          <w:tcPr>
            <w:tcW w:w="1542" w:type="dxa"/>
          </w:tcPr>
          <w:p w:rsidR="006D5326" w:rsidRPr="00021AB6" w:rsidRDefault="006D5326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 xml:space="preserve">+ </w:t>
            </w:r>
            <w:r>
              <w:rPr>
                <w:b/>
              </w:rPr>
              <w:t>3707,9</w:t>
            </w:r>
          </w:p>
        </w:tc>
      </w:tr>
    </w:tbl>
    <w:p w:rsidR="006D5326" w:rsidRDefault="006D5326" w:rsidP="00811946">
      <w:pPr>
        <w:pStyle w:val="BodyTextIndent"/>
        <w:ind w:left="720"/>
        <w:jc w:val="both"/>
        <w:rPr>
          <w:b/>
        </w:rPr>
      </w:pPr>
    </w:p>
    <w:p w:rsidR="006D5326" w:rsidRDefault="006D5326" w:rsidP="00C16E65">
      <w:pPr>
        <w:pStyle w:val="BodyTextIndent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3707,9 тыс. рублей и составит 11814,5 тыс. рублей.</w:t>
      </w:r>
    </w:p>
    <w:p w:rsidR="006D5326" w:rsidRDefault="006D5326" w:rsidP="00C16E65">
      <w:pPr>
        <w:pStyle w:val="BodyTextIndent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и 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6D5326" w:rsidRDefault="006D5326" w:rsidP="00C16E65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видам расходов классификации расходов бюджета муниципального образования «Ягодное сельское поселение Асиновского района Томской области» на 2020 год» увеличен объем бюджетных ассигнований на сумму 3707,9 тыс. рублей и составит 11814,5 тыс. рублей;</w:t>
      </w:r>
    </w:p>
    <w:p w:rsidR="006D5326" w:rsidRDefault="006D5326" w:rsidP="00C16E65">
      <w:pPr>
        <w:pStyle w:val="BodyTextIndent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других бюджетов бюджетной системы Российской Федерации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>4400,6</w:t>
      </w:r>
      <w:r w:rsidRPr="00CE683E">
        <w:t xml:space="preserve"> тыс. рублей до </w:t>
      </w:r>
      <w:r>
        <w:t>6833,3</w:t>
      </w:r>
      <w:r w:rsidRPr="00CE683E">
        <w:t xml:space="preserve"> тыс. рублей</w:t>
      </w:r>
      <w:r>
        <w:t>;</w:t>
      </w:r>
    </w:p>
    <w:p w:rsidR="006D5326" w:rsidRDefault="006D5326" w:rsidP="00526F4D">
      <w:pPr>
        <w:pStyle w:val="BodyTextIndent"/>
        <w:spacing w:after="0"/>
        <w:ind w:left="0" w:firstLine="510"/>
        <w:jc w:val="both"/>
      </w:pPr>
      <w:r>
        <w:t>- в приложение 11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Ягодного сельского поселения на 2019-2024 годы» на 1644,0 тыс. рублей и составит 7791,9 тыс. рублей.</w:t>
      </w:r>
    </w:p>
    <w:p w:rsidR="006D5326" w:rsidRDefault="006D5326" w:rsidP="00526F4D">
      <w:pPr>
        <w:pStyle w:val="BodyTextIndent"/>
        <w:spacing w:after="0"/>
        <w:ind w:left="0" w:firstLine="510"/>
        <w:jc w:val="both"/>
      </w:pPr>
    </w:p>
    <w:p w:rsidR="006D5326" w:rsidRDefault="006D5326" w:rsidP="00471392">
      <w:pPr>
        <w:pStyle w:val="BodyTextIndent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2020 год.</w:t>
      </w:r>
    </w:p>
    <w:p w:rsidR="006D5326" w:rsidRDefault="006D5326" w:rsidP="00471392">
      <w:pPr>
        <w:pStyle w:val="BodyTextIndent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10 «Исполнение источников финансирования дефицита бюджета по кодам групп, статей, видов источников финансирования бюджета на 2020 год и плановый период 2021 и 2022 годов», на 2020 год дефицит бюджета составит в сумме 1019,9 тыс. рублей. Покрытием дефицита бюджета будет являться, изменения остатков средств на счетах по учету средств бюджета.</w:t>
      </w:r>
    </w:p>
    <w:p w:rsidR="006D5326" w:rsidRDefault="006D5326" w:rsidP="00526F4D">
      <w:pPr>
        <w:pStyle w:val="BodyTextIndent"/>
        <w:spacing w:after="0"/>
        <w:ind w:left="0" w:firstLine="510"/>
        <w:jc w:val="both"/>
      </w:pPr>
    </w:p>
    <w:p w:rsidR="006D5326" w:rsidRDefault="006D5326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6D5326" w:rsidRDefault="006D5326" w:rsidP="004F6F43"/>
    <w:p w:rsidR="006D5326" w:rsidRPr="00CB7A5F" w:rsidRDefault="006D5326" w:rsidP="00895B56">
      <w:pPr>
        <w:spacing w:line="288" w:lineRule="auto"/>
      </w:pPr>
    </w:p>
    <w:p w:rsidR="006D5326" w:rsidRDefault="006D5326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6D5326" w:rsidRPr="005148D9" w:rsidRDefault="006D5326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6D5326" w:rsidRPr="005148D9" w:rsidRDefault="006D5326" w:rsidP="00895B56">
      <w:pPr>
        <w:rPr>
          <w:sz w:val="16"/>
          <w:szCs w:val="16"/>
        </w:rPr>
      </w:pPr>
    </w:p>
    <w:p w:rsidR="006D5326" w:rsidRDefault="006D5326" w:rsidP="00895B56"/>
    <w:sectPr w:rsidR="006D5326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26" w:rsidRDefault="006D5326">
      <w:r>
        <w:separator/>
      </w:r>
    </w:p>
  </w:endnote>
  <w:endnote w:type="continuationSeparator" w:id="1">
    <w:p w:rsidR="006D5326" w:rsidRDefault="006D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26" w:rsidRDefault="006D5326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326" w:rsidRDefault="006D5326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26" w:rsidRDefault="006D5326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5326" w:rsidRDefault="006D5326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26" w:rsidRDefault="006D5326">
      <w:r>
        <w:separator/>
      </w:r>
    </w:p>
  </w:footnote>
  <w:footnote w:type="continuationSeparator" w:id="1">
    <w:p w:rsidR="006D5326" w:rsidRDefault="006D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DE"/>
    <w:rsid w:val="0007755F"/>
    <w:rsid w:val="0008360F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31081"/>
    <w:rsid w:val="0013110B"/>
    <w:rsid w:val="00132800"/>
    <w:rsid w:val="00143577"/>
    <w:rsid w:val="00145C57"/>
    <w:rsid w:val="001502A4"/>
    <w:rsid w:val="00172E26"/>
    <w:rsid w:val="001865FF"/>
    <w:rsid w:val="00194FA7"/>
    <w:rsid w:val="00196AF0"/>
    <w:rsid w:val="001A26A6"/>
    <w:rsid w:val="001B24F9"/>
    <w:rsid w:val="001D3C98"/>
    <w:rsid w:val="001E233B"/>
    <w:rsid w:val="001E5581"/>
    <w:rsid w:val="001F597D"/>
    <w:rsid w:val="002017E6"/>
    <w:rsid w:val="00214366"/>
    <w:rsid w:val="00224B46"/>
    <w:rsid w:val="0025420B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308CD"/>
    <w:rsid w:val="00331AF8"/>
    <w:rsid w:val="00335BE0"/>
    <w:rsid w:val="003414F7"/>
    <w:rsid w:val="00344F18"/>
    <w:rsid w:val="003513D9"/>
    <w:rsid w:val="003606B7"/>
    <w:rsid w:val="00375AF9"/>
    <w:rsid w:val="003778E8"/>
    <w:rsid w:val="00385C0A"/>
    <w:rsid w:val="00385EE7"/>
    <w:rsid w:val="00395C49"/>
    <w:rsid w:val="003A1E66"/>
    <w:rsid w:val="003B0A2C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2354"/>
    <w:rsid w:val="00412A0D"/>
    <w:rsid w:val="00412E34"/>
    <w:rsid w:val="004204B0"/>
    <w:rsid w:val="004353D4"/>
    <w:rsid w:val="0044357C"/>
    <w:rsid w:val="00447A7B"/>
    <w:rsid w:val="004647DA"/>
    <w:rsid w:val="00471392"/>
    <w:rsid w:val="00476D39"/>
    <w:rsid w:val="00477D52"/>
    <w:rsid w:val="00484A99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45584"/>
    <w:rsid w:val="00650CA9"/>
    <w:rsid w:val="00657DFB"/>
    <w:rsid w:val="00665DD8"/>
    <w:rsid w:val="00672480"/>
    <w:rsid w:val="00681EC2"/>
    <w:rsid w:val="00686973"/>
    <w:rsid w:val="006879B1"/>
    <w:rsid w:val="0069535F"/>
    <w:rsid w:val="00696551"/>
    <w:rsid w:val="006A3D94"/>
    <w:rsid w:val="006A6476"/>
    <w:rsid w:val="006B4048"/>
    <w:rsid w:val="006B69E2"/>
    <w:rsid w:val="006C5071"/>
    <w:rsid w:val="006D3676"/>
    <w:rsid w:val="006D5326"/>
    <w:rsid w:val="006D7EDC"/>
    <w:rsid w:val="006E7813"/>
    <w:rsid w:val="006F4C04"/>
    <w:rsid w:val="006F5D7F"/>
    <w:rsid w:val="006F5F84"/>
    <w:rsid w:val="006F77C6"/>
    <w:rsid w:val="006F7DE7"/>
    <w:rsid w:val="007050B1"/>
    <w:rsid w:val="00732AA2"/>
    <w:rsid w:val="00737685"/>
    <w:rsid w:val="007559FD"/>
    <w:rsid w:val="007617A7"/>
    <w:rsid w:val="007666FA"/>
    <w:rsid w:val="007679D7"/>
    <w:rsid w:val="007718F9"/>
    <w:rsid w:val="00774DE4"/>
    <w:rsid w:val="007838F2"/>
    <w:rsid w:val="00786D88"/>
    <w:rsid w:val="00792373"/>
    <w:rsid w:val="007A0BD4"/>
    <w:rsid w:val="007A46CE"/>
    <w:rsid w:val="007D030E"/>
    <w:rsid w:val="007D6EC9"/>
    <w:rsid w:val="007E3C48"/>
    <w:rsid w:val="007E76B1"/>
    <w:rsid w:val="007E79F3"/>
    <w:rsid w:val="007F08B9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46A8"/>
    <w:rsid w:val="00BD464E"/>
    <w:rsid w:val="00BD6D58"/>
    <w:rsid w:val="00BD75B3"/>
    <w:rsid w:val="00BD75EC"/>
    <w:rsid w:val="00BE23F7"/>
    <w:rsid w:val="00BF05AE"/>
    <w:rsid w:val="00BF2F06"/>
    <w:rsid w:val="00BF3FF1"/>
    <w:rsid w:val="00BF793E"/>
    <w:rsid w:val="00C01166"/>
    <w:rsid w:val="00C12E04"/>
    <w:rsid w:val="00C1435B"/>
    <w:rsid w:val="00C16E65"/>
    <w:rsid w:val="00C30BCA"/>
    <w:rsid w:val="00C3576F"/>
    <w:rsid w:val="00C363DD"/>
    <w:rsid w:val="00C41369"/>
    <w:rsid w:val="00C53E23"/>
    <w:rsid w:val="00C55F4C"/>
    <w:rsid w:val="00C57027"/>
    <w:rsid w:val="00C658BD"/>
    <w:rsid w:val="00C67C26"/>
    <w:rsid w:val="00C8188B"/>
    <w:rsid w:val="00C853F8"/>
    <w:rsid w:val="00C9093E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05A7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B4348"/>
    <w:rsid w:val="00DC2F0B"/>
    <w:rsid w:val="00DD7CA7"/>
    <w:rsid w:val="00DE06E6"/>
    <w:rsid w:val="00DE69B0"/>
    <w:rsid w:val="00DF16ED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44A9C"/>
    <w:rsid w:val="00E47506"/>
    <w:rsid w:val="00E53652"/>
    <w:rsid w:val="00E5503E"/>
    <w:rsid w:val="00E56ECE"/>
    <w:rsid w:val="00E704DD"/>
    <w:rsid w:val="00E71130"/>
    <w:rsid w:val="00E726CD"/>
    <w:rsid w:val="00E801D4"/>
    <w:rsid w:val="00E90879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DDB"/>
    <w:rsid w:val="00F77BE0"/>
    <w:rsid w:val="00F82C9B"/>
    <w:rsid w:val="00F86086"/>
    <w:rsid w:val="00F97D45"/>
    <w:rsid w:val="00FA7C78"/>
    <w:rsid w:val="00FB28F5"/>
    <w:rsid w:val="00FC6C9C"/>
    <w:rsid w:val="00FE0244"/>
    <w:rsid w:val="00FF00F3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1254</Words>
  <Characters>7148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22</cp:revision>
  <cp:lastPrinted>2020-03-04T07:36:00Z</cp:lastPrinted>
  <dcterms:created xsi:type="dcterms:W3CDTF">2020-03-04T01:39:00Z</dcterms:created>
  <dcterms:modified xsi:type="dcterms:W3CDTF">2020-03-04T07:48:00Z</dcterms:modified>
</cp:coreProperties>
</file>