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1C" w:rsidRDefault="005B3F1C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5" o:title=""/>
          </v:shape>
        </w:pict>
      </w:r>
    </w:p>
    <w:p w:rsidR="005B3F1C" w:rsidRDefault="005B3F1C" w:rsidP="00895B56">
      <w:pPr>
        <w:jc w:val="center"/>
      </w:pPr>
    </w:p>
    <w:p w:rsidR="005B3F1C" w:rsidRPr="00493BDB" w:rsidRDefault="005B3F1C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5B3F1C" w:rsidRPr="00493BDB" w:rsidRDefault="005B3F1C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5B3F1C" w:rsidRDefault="005B3F1C" w:rsidP="00895B56">
      <w:pPr>
        <w:jc w:val="center"/>
      </w:pPr>
    </w:p>
    <w:p w:rsidR="005B3F1C" w:rsidRDefault="005B3F1C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5B3F1C" w:rsidRDefault="005B3F1C" w:rsidP="00895B56">
      <w:pPr>
        <w:jc w:val="center"/>
      </w:pPr>
      <w:r>
        <w:t>на проект решения Совета Асиновского городского поселения «О внесении изменений в  решение Совета Асиновского городского поселения от 27.12.2018 № 114 «О бюджете муниципального образования «Асиновское городское поселение» на 2019 год и на плановый период 2020 и 2021 годов»</w:t>
      </w:r>
    </w:p>
    <w:p w:rsidR="005B3F1C" w:rsidRDefault="005B3F1C" w:rsidP="00895B56">
      <w:pPr>
        <w:jc w:val="center"/>
      </w:pPr>
    </w:p>
    <w:p w:rsidR="005B3F1C" w:rsidRPr="00811946" w:rsidRDefault="005B3F1C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</w:t>
      </w:r>
      <w:r w:rsidRPr="00811946">
        <w:t xml:space="preserve">   </w:t>
      </w:r>
      <w:r>
        <w:t>27</w:t>
      </w:r>
      <w:r w:rsidRPr="00811946">
        <w:t>.</w:t>
      </w:r>
      <w:r>
        <w:t>03</w:t>
      </w:r>
      <w:r w:rsidRPr="00811946">
        <w:t>.201</w:t>
      </w:r>
      <w:r>
        <w:t>9</w:t>
      </w:r>
      <w:r w:rsidRPr="00811946">
        <w:t xml:space="preserve"> </w:t>
      </w:r>
    </w:p>
    <w:p w:rsidR="005B3F1C" w:rsidRPr="00CB7A5F" w:rsidRDefault="005B3F1C" w:rsidP="00811946">
      <w:pPr>
        <w:pStyle w:val="a"/>
        <w:spacing w:line="288" w:lineRule="auto"/>
        <w:ind w:left="0" w:right="0"/>
        <w:jc w:val="left"/>
        <w:rPr>
          <w:sz w:val="24"/>
          <w:szCs w:val="24"/>
        </w:rPr>
      </w:pPr>
    </w:p>
    <w:p w:rsidR="005B3F1C" w:rsidRDefault="005B3F1C" w:rsidP="00746A78">
      <w:pPr>
        <w:ind w:firstLine="900"/>
        <w:jc w:val="both"/>
      </w:pPr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Асиновского городского поселения «О внесении изменений в  решение Совета Асиновского городского поселения от 27.12.2018 № 174 «О бюджете муниципального образования «Асиновское городское поселение» на 2019 год и на плановый период 2020 и 2021 годов».</w:t>
      </w:r>
    </w:p>
    <w:p w:rsidR="005B3F1C" w:rsidRPr="005C0B5C" w:rsidRDefault="005B3F1C" w:rsidP="00746A78">
      <w:pPr>
        <w:pStyle w:val="BodyText"/>
        <w:ind w:firstLine="900"/>
        <w:jc w:val="both"/>
        <w:rPr>
          <w:b/>
          <w:color w:val="FF0000"/>
        </w:rPr>
      </w:pPr>
      <w:r w:rsidRPr="005C0B5C">
        <w:t xml:space="preserve">Экспертиза проекта </w:t>
      </w:r>
      <w:r>
        <w:t>решения Совета Асиновского городского поселения «О внесении изменений в  решение Совета Асиновского городского поселения от 27.12.2018 № 114 «О бюджете муниципального образования «Асиновское городское поселение» на 2019 год и на плановый период 2020 и 2021 годов» проведена в период с 25</w:t>
      </w:r>
      <w:r w:rsidRPr="006A3D94">
        <w:t xml:space="preserve"> </w:t>
      </w:r>
      <w:r>
        <w:t>марта</w:t>
      </w:r>
      <w:r w:rsidRPr="006A3D94">
        <w:t xml:space="preserve"> 201</w:t>
      </w:r>
      <w:r>
        <w:t xml:space="preserve">9 </w:t>
      </w:r>
      <w:r w:rsidRPr="006A3D94">
        <w:t xml:space="preserve">года по </w:t>
      </w:r>
      <w:r>
        <w:t>27</w:t>
      </w:r>
      <w:r w:rsidRPr="006A3D94">
        <w:t xml:space="preserve"> </w:t>
      </w:r>
      <w:r>
        <w:t>марта</w:t>
      </w:r>
      <w:r w:rsidRPr="006A3D94">
        <w:t xml:space="preserve"> 201</w:t>
      </w:r>
      <w:r>
        <w:t>9</w:t>
      </w:r>
      <w:r w:rsidRPr="006A3D94">
        <w:t xml:space="preserve"> года в соответствии со статьёй 157 Бюджетного Кодекса, статьей 9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21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>
        <w:t>9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>
        <w:t>8</w:t>
      </w:r>
      <w:r w:rsidRPr="00BA09CA">
        <w:t>.12.201</w:t>
      </w:r>
      <w:r>
        <w:t>8</w:t>
      </w:r>
      <w:r w:rsidRPr="00BA09CA">
        <w:t xml:space="preserve"> № </w:t>
      </w:r>
      <w:r>
        <w:t>95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>
        <w:t>25</w:t>
      </w:r>
      <w:r w:rsidRPr="009F39F0">
        <w:t>.</w:t>
      </w:r>
      <w:r>
        <w:t>03</w:t>
      </w:r>
      <w:r w:rsidRPr="009F39F0">
        <w:t>.201</w:t>
      </w:r>
      <w:r>
        <w:t>9</w:t>
      </w:r>
      <w:r w:rsidRPr="009F39F0">
        <w:t xml:space="preserve"> № </w:t>
      </w:r>
      <w:r>
        <w:t>23</w:t>
      </w:r>
      <w:r w:rsidRPr="009F39F0">
        <w:t>.</w:t>
      </w:r>
    </w:p>
    <w:p w:rsidR="005B3F1C" w:rsidRDefault="005B3F1C" w:rsidP="00811946">
      <w:pPr>
        <w:pStyle w:val="BodyTextIndent"/>
        <w:ind w:hanging="283"/>
        <w:jc w:val="both"/>
      </w:pPr>
      <w:r w:rsidRPr="005C0B5C">
        <w:t>Должностные лица, осуществлявшие экспертизу:</w:t>
      </w:r>
    </w:p>
    <w:p w:rsidR="005B3F1C" w:rsidRDefault="005B3F1C" w:rsidP="00811946">
      <w:pPr>
        <w:pStyle w:val="BodyTextIndent"/>
        <w:ind w:hanging="283"/>
        <w:jc w:val="both"/>
      </w:pPr>
      <w:r>
        <w:t>Председатель Контрольно-счётного органа Думы Асиновского района Нольфина Т.Ю.</w:t>
      </w:r>
    </w:p>
    <w:p w:rsidR="005B3F1C" w:rsidRDefault="005B3F1C" w:rsidP="00DD3DF0">
      <w:pPr>
        <w:pStyle w:val="BodyTextIndent"/>
        <w:spacing w:after="0"/>
        <w:ind w:left="0" w:firstLine="567"/>
        <w:jc w:val="both"/>
      </w:pPr>
      <w:r>
        <w:t>Согласно представленного проекта решения, изменятся основные параметры бюджета на 2019 год:</w:t>
      </w:r>
    </w:p>
    <w:p w:rsidR="005B3F1C" w:rsidRDefault="005B3F1C" w:rsidP="00DD3DF0">
      <w:pPr>
        <w:pStyle w:val="BodyTextIndent"/>
        <w:numPr>
          <w:ilvl w:val="0"/>
          <w:numId w:val="2"/>
        </w:numPr>
        <w:spacing w:after="0"/>
        <w:ind w:left="0" w:firstLine="567"/>
        <w:jc w:val="both"/>
      </w:pPr>
      <w:r>
        <w:t>Доходы бюджета увеличатся на 54389,9 тыс. рублей и составят 133625,7 тыс. рублей;</w:t>
      </w:r>
    </w:p>
    <w:p w:rsidR="005B3F1C" w:rsidRDefault="005B3F1C" w:rsidP="00DD3DF0">
      <w:pPr>
        <w:pStyle w:val="BodyTextIndent"/>
        <w:numPr>
          <w:ilvl w:val="0"/>
          <w:numId w:val="2"/>
        </w:numPr>
        <w:spacing w:after="0"/>
        <w:ind w:left="0" w:firstLine="567"/>
        <w:jc w:val="both"/>
      </w:pPr>
      <w:r>
        <w:t>Расходы бюджета увеличатся на 54838,1 тыс. рублей и составят 134073,9 тыс. рублей;</w:t>
      </w:r>
    </w:p>
    <w:p w:rsidR="005B3F1C" w:rsidRDefault="005B3F1C" w:rsidP="00E20B6A">
      <w:pPr>
        <w:pStyle w:val="BodyTextIndent"/>
        <w:numPr>
          <w:ilvl w:val="0"/>
          <w:numId w:val="2"/>
        </w:numPr>
        <w:spacing w:after="0"/>
        <w:ind w:left="0" w:firstLine="567"/>
        <w:jc w:val="both"/>
      </w:pPr>
      <w:r>
        <w:t xml:space="preserve">Размер дефицит бюджета составит в сумме 448,2 тыс. рублей. </w:t>
      </w:r>
    </w:p>
    <w:p w:rsidR="005B3F1C" w:rsidRDefault="005B3F1C" w:rsidP="00DD3DF0">
      <w:pPr>
        <w:pStyle w:val="BodyTextIndent"/>
        <w:spacing w:after="0"/>
        <w:ind w:left="567" w:firstLine="333"/>
        <w:jc w:val="both"/>
      </w:pPr>
      <w:r w:rsidRPr="00893E35">
        <w:t>Доходы бюджета муниципального образования «Асиновское городское поселение» на 201</w:t>
      </w:r>
      <w:r>
        <w:t>9</w:t>
      </w:r>
      <w:r w:rsidRPr="00893E35">
        <w:t xml:space="preserve"> год.</w:t>
      </w:r>
    </w:p>
    <w:p w:rsidR="005B3F1C" w:rsidRPr="00893E35" w:rsidRDefault="005B3F1C" w:rsidP="00DD3DF0">
      <w:pPr>
        <w:pStyle w:val="BodyTextIndent"/>
        <w:spacing w:after="0"/>
        <w:ind w:left="567" w:firstLine="333"/>
        <w:jc w:val="both"/>
      </w:pPr>
    </w:p>
    <w:p w:rsidR="005B3F1C" w:rsidRPr="00893E35" w:rsidRDefault="005B3F1C" w:rsidP="0060022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893E35">
        <w:rPr>
          <w:b/>
        </w:rPr>
        <w:t>Доходы бюджета муниципального образования «</w:t>
      </w:r>
      <w:r>
        <w:rPr>
          <w:b/>
        </w:rPr>
        <w:t>Асиновское городское поселение</w:t>
      </w:r>
      <w:r w:rsidRPr="00893E35">
        <w:rPr>
          <w:b/>
        </w:rPr>
        <w:t>» на 201</w:t>
      </w:r>
      <w:r>
        <w:rPr>
          <w:b/>
        </w:rPr>
        <w:t>9</w:t>
      </w:r>
      <w:r w:rsidRPr="00893E35">
        <w:rPr>
          <w:b/>
        </w:rPr>
        <w:t xml:space="preserve"> год.</w:t>
      </w:r>
    </w:p>
    <w:p w:rsidR="005B3F1C" w:rsidRPr="00893E35" w:rsidRDefault="005B3F1C" w:rsidP="00811946">
      <w:pPr>
        <w:pStyle w:val="NormalWeb"/>
        <w:spacing w:before="0" w:beforeAutospacing="0" w:after="0" w:afterAutospacing="0"/>
        <w:ind w:left="927"/>
        <w:jc w:val="both"/>
        <w:rPr>
          <w:b/>
        </w:rPr>
      </w:pPr>
    </w:p>
    <w:p w:rsidR="005B3F1C" w:rsidRDefault="005B3F1C" w:rsidP="00746A78">
      <w:pPr>
        <w:pStyle w:val="BodyTextIndent"/>
        <w:ind w:left="0" w:firstLine="900"/>
        <w:jc w:val="both"/>
      </w:pPr>
      <w:r>
        <w:t>Изменения вносятся в доходную часть бюджета на 2019 год.</w:t>
      </w:r>
    </w:p>
    <w:p w:rsidR="005B3F1C" w:rsidRDefault="005B3F1C" w:rsidP="00746A78">
      <w:pPr>
        <w:pStyle w:val="BodyTextIndent"/>
        <w:ind w:left="0" w:firstLine="900"/>
        <w:jc w:val="both"/>
      </w:pPr>
      <w:r>
        <w:t>Изменение структуры доходов бюджета на 2019 год приведено в таблице.</w:t>
      </w:r>
    </w:p>
    <w:p w:rsidR="005B3F1C" w:rsidRPr="00C26453" w:rsidRDefault="005B3F1C" w:rsidP="0054077E">
      <w:pPr>
        <w:pStyle w:val="BodyTextIndent"/>
        <w:spacing w:after="0"/>
        <w:ind w:left="0" w:firstLine="56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C26453">
        <w:rPr>
          <w:sz w:val="20"/>
          <w:szCs w:val="20"/>
        </w:rPr>
        <w:t>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5B3F1C" w:rsidTr="00737685">
        <w:tc>
          <w:tcPr>
            <w:tcW w:w="3794" w:type="dxa"/>
          </w:tcPr>
          <w:p w:rsidR="005B3F1C" w:rsidRPr="00737685" w:rsidRDefault="005B3F1C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5B3F1C" w:rsidRPr="00737685" w:rsidRDefault="005B3F1C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201</w:t>
            </w:r>
            <w:r>
              <w:rPr>
                <w:sz w:val="22"/>
                <w:szCs w:val="22"/>
              </w:rPr>
              <w:t>8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5B3F1C" w:rsidRPr="00737685" w:rsidRDefault="005B3F1C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5B3F1C" w:rsidRPr="00737685" w:rsidRDefault="005B3F1C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 (+,-)</w:t>
            </w:r>
          </w:p>
        </w:tc>
      </w:tr>
      <w:tr w:rsidR="005B3F1C" w:rsidTr="00737685">
        <w:tc>
          <w:tcPr>
            <w:tcW w:w="3794" w:type="dxa"/>
          </w:tcPr>
          <w:p w:rsidR="005B3F1C" w:rsidRPr="00737685" w:rsidRDefault="005B3F1C" w:rsidP="00FD00DA">
            <w:pPr>
              <w:pStyle w:val="BodyTextIndent"/>
              <w:numPr>
                <w:ilvl w:val="0"/>
                <w:numId w:val="4"/>
              </w:numPr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5B3F1C" w:rsidRPr="00FD00DA" w:rsidRDefault="005B3F1C" w:rsidP="00E03B4C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67889,4</w:t>
            </w:r>
          </w:p>
        </w:tc>
        <w:tc>
          <w:tcPr>
            <w:tcW w:w="1701" w:type="dxa"/>
          </w:tcPr>
          <w:p w:rsidR="005B3F1C" w:rsidRPr="00FD00DA" w:rsidRDefault="005B3F1C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67889,4</w:t>
            </w:r>
          </w:p>
        </w:tc>
        <w:tc>
          <w:tcPr>
            <w:tcW w:w="1950" w:type="dxa"/>
          </w:tcPr>
          <w:p w:rsidR="005B3F1C" w:rsidRPr="00FD00DA" w:rsidRDefault="005B3F1C" w:rsidP="00811946">
            <w:pPr>
              <w:pStyle w:val="BodyTextIndent"/>
              <w:ind w:left="0"/>
              <w:jc w:val="both"/>
            </w:pPr>
          </w:p>
        </w:tc>
      </w:tr>
      <w:tr w:rsidR="005B3F1C" w:rsidTr="00737685">
        <w:tc>
          <w:tcPr>
            <w:tcW w:w="3794" w:type="dxa"/>
          </w:tcPr>
          <w:p w:rsidR="005B3F1C" w:rsidRPr="00737685" w:rsidRDefault="005B3F1C" w:rsidP="00FD00DA">
            <w:pPr>
              <w:pStyle w:val="BodyTextIndent"/>
              <w:numPr>
                <w:ilvl w:val="0"/>
                <w:numId w:val="4"/>
              </w:numPr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5B3F1C" w:rsidRPr="00FD00DA" w:rsidRDefault="005B3F1C" w:rsidP="00E03B4C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11346,4</w:t>
            </w:r>
          </w:p>
        </w:tc>
        <w:tc>
          <w:tcPr>
            <w:tcW w:w="1701" w:type="dxa"/>
          </w:tcPr>
          <w:p w:rsidR="005B3F1C" w:rsidRPr="00FD00DA" w:rsidRDefault="005B3F1C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65736,3</w:t>
            </w:r>
          </w:p>
        </w:tc>
        <w:tc>
          <w:tcPr>
            <w:tcW w:w="1950" w:type="dxa"/>
          </w:tcPr>
          <w:p w:rsidR="005B3F1C" w:rsidRPr="00FD00DA" w:rsidRDefault="005B3F1C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+54389,9</w:t>
            </w:r>
          </w:p>
        </w:tc>
      </w:tr>
      <w:tr w:rsidR="005B3F1C" w:rsidTr="00737685">
        <w:tc>
          <w:tcPr>
            <w:tcW w:w="3794" w:type="dxa"/>
          </w:tcPr>
          <w:p w:rsidR="005B3F1C" w:rsidRPr="00737685" w:rsidRDefault="005B3F1C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5B3F1C" w:rsidRPr="00FD00DA" w:rsidRDefault="005B3F1C" w:rsidP="00E03B4C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79235,8</w:t>
            </w:r>
          </w:p>
        </w:tc>
        <w:tc>
          <w:tcPr>
            <w:tcW w:w="1701" w:type="dxa"/>
          </w:tcPr>
          <w:p w:rsidR="005B3F1C" w:rsidRPr="00FD00DA" w:rsidRDefault="005B3F1C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133625,7</w:t>
            </w:r>
          </w:p>
        </w:tc>
        <w:tc>
          <w:tcPr>
            <w:tcW w:w="1950" w:type="dxa"/>
          </w:tcPr>
          <w:p w:rsidR="005B3F1C" w:rsidRPr="00FD00DA" w:rsidRDefault="005B3F1C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54389,9</w:t>
            </w:r>
          </w:p>
        </w:tc>
      </w:tr>
    </w:tbl>
    <w:p w:rsidR="005B3F1C" w:rsidRDefault="005B3F1C" w:rsidP="00FD00DA">
      <w:pPr>
        <w:pStyle w:val="BodyTextIndent"/>
        <w:spacing w:after="0"/>
        <w:ind w:left="0" w:firstLine="902"/>
        <w:jc w:val="both"/>
      </w:pPr>
    </w:p>
    <w:p w:rsidR="005B3F1C" w:rsidRDefault="005B3F1C" w:rsidP="006D19CD">
      <w:pPr>
        <w:pStyle w:val="BodyTextIndent"/>
        <w:spacing w:after="0"/>
        <w:ind w:left="0" w:firstLine="902"/>
        <w:jc w:val="both"/>
      </w:pPr>
      <w:r>
        <w:t xml:space="preserve"> Доходную часть бюджета предлагается увеличить за счет межбюджетных трансфертов из бюджета муниципального образования «Асиновский район», на общую сумму 54389,9 тыс. рублей, в том числе:</w:t>
      </w:r>
    </w:p>
    <w:p w:rsidR="005B3F1C" w:rsidRDefault="005B3F1C" w:rsidP="006D19CD">
      <w:pPr>
        <w:pStyle w:val="BodyTextIndent"/>
        <w:spacing w:after="0"/>
        <w:ind w:left="0" w:firstLine="902"/>
        <w:jc w:val="both"/>
      </w:pPr>
      <w:r>
        <w:t>- на поддержку мер по сбалансированности местных бюджетов (обеспечение деятельности специалиста по имуществу) в сумме 380,3 тыс. рублей;</w:t>
      </w:r>
    </w:p>
    <w:p w:rsidR="005B3F1C" w:rsidRDefault="005B3F1C" w:rsidP="006D19CD">
      <w:pPr>
        <w:pStyle w:val="BodyTextIndent"/>
        <w:spacing w:after="0"/>
        <w:ind w:left="0" w:firstLine="902"/>
        <w:jc w:val="both"/>
      </w:pPr>
      <w:r>
        <w:t>- на обеспечение жильем детей-сирот и детей, оставшихся без попечения родителей, а также лиц из их числа в сумме 10077,1 тыс. рублей;</w:t>
      </w:r>
    </w:p>
    <w:p w:rsidR="005B3F1C" w:rsidRDefault="005B3F1C" w:rsidP="006D19CD">
      <w:pPr>
        <w:pStyle w:val="BodyTextIndent"/>
        <w:spacing w:after="0"/>
        <w:ind w:left="0" w:firstLine="902"/>
        <w:jc w:val="both"/>
      </w:pPr>
      <w:r>
        <w:t>- на реализацию мероприятий по ремонту автомобильных дорог общего пользования местного значения в границах муниципальных районов в сумме 22722,1 тыс. рублей;</w:t>
      </w:r>
    </w:p>
    <w:p w:rsidR="005B3F1C" w:rsidRDefault="005B3F1C" w:rsidP="006D19CD">
      <w:pPr>
        <w:pStyle w:val="BodyTextIndent"/>
        <w:spacing w:after="0"/>
        <w:ind w:left="0" w:firstLine="902"/>
        <w:jc w:val="both"/>
      </w:pPr>
      <w:r>
        <w:t>- на финансовое обеспечение затрат по содержанию станции водоочистки воды в сумме 100,0 тыс. рублей;</w:t>
      </w:r>
    </w:p>
    <w:p w:rsidR="005B3F1C" w:rsidRDefault="005B3F1C" w:rsidP="006D19CD">
      <w:pPr>
        <w:pStyle w:val="BodyTextIndent"/>
        <w:spacing w:after="0"/>
        <w:ind w:left="0" w:firstLine="902"/>
        <w:jc w:val="both"/>
      </w:pPr>
      <w:r>
        <w:t>- реализацию мероприятий по созданию условий для управления многоквартирными домами в сумме 35,6 тыс. рублей;</w:t>
      </w:r>
    </w:p>
    <w:p w:rsidR="005B3F1C" w:rsidRDefault="005B3F1C" w:rsidP="006D19CD">
      <w:pPr>
        <w:pStyle w:val="BodyTextIndent"/>
        <w:spacing w:after="0"/>
        <w:ind w:left="0" w:firstLine="902"/>
        <w:jc w:val="both"/>
      </w:pPr>
      <w:r>
        <w:t>- на реализацию мероприятий по подготовке объектов водоснабжения, водоотведения к прохождению отопительного периода в сумме 915,8 тыс. рублей;</w:t>
      </w:r>
    </w:p>
    <w:p w:rsidR="005B3F1C" w:rsidRDefault="005B3F1C" w:rsidP="00534D82">
      <w:pPr>
        <w:pStyle w:val="BodyTextIndent"/>
        <w:spacing w:after="0"/>
        <w:ind w:left="0" w:firstLine="902"/>
        <w:jc w:val="both"/>
      </w:pPr>
      <w:r>
        <w:t>-  на реализацию мероприятий по подготовке объектов теплоснабжения  к прохождению отопительного периода в сумме 580,0 тыс. рублей;</w:t>
      </w:r>
    </w:p>
    <w:p w:rsidR="005B3F1C" w:rsidRDefault="005B3F1C" w:rsidP="006D19CD">
      <w:pPr>
        <w:pStyle w:val="BodyTextIndent"/>
        <w:spacing w:after="0"/>
        <w:ind w:left="0" w:firstLine="902"/>
        <w:jc w:val="both"/>
      </w:pPr>
      <w:r>
        <w:t>- на реализацию муниципальной программы «Формирования комфортной среды населенных пунктов на территории муниципального образования «Асиновский район» на 2018-2022 годы» в сумме 19579,0 тыс. рублей.</w:t>
      </w:r>
    </w:p>
    <w:p w:rsidR="005B3F1C" w:rsidRDefault="005B3F1C" w:rsidP="005E2110">
      <w:pPr>
        <w:pStyle w:val="BodyTextIndent"/>
        <w:spacing w:after="0"/>
        <w:ind w:left="0" w:firstLine="902"/>
        <w:jc w:val="both"/>
      </w:pPr>
    </w:p>
    <w:p w:rsidR="005B3F1C" w:rsidRDefault="005B3F1C" w:rsidP="00811946">
      <w:pPr>
        <w:pStyle w:val="BodyTextIndent"/>
        <w:ind w:left="720"/>
        <w:jc w:val="both"/>
        <w:rPr>
          <w:b/>
        </w:rPr>
      </w:pPr>
      <w:r>
        <w:rPr>
          <w:b/>
        </w:rPr>
        <w:t>2. Расходы бюджета муниципального образования «Асиновское городское поселение» на 2019 год.</w:t>
      </w:r>
    </w:p>
    <w:p w:rsidR="005B3F1C" w:rsidRPr="00E90879" w:rsidRDefault="005B3F1C" w:rsidP="00E35160">
      <w:pPr>
        <w:pStyle w:val="BodyTextIndent"/>
        <w:ind w:left="0" w:firstLine="900"/>
        <w:jc w:val="both"/>
      </w:pPr>
      <w:r>
        <w:t>Изменения вносятся в расходную часть бюджета на 2019 год: в приложение 7 «Ведомственная структура расходов бюджета муниципального образования «Асиновское городское поселение» на 2019 год» к решению Совета Асиновского городского поселения от 27.12.2018 № 114 «О бюджете муниципального образования «Асиновское городское поселение» на 2019 год и на плановый период 2020 и 2021 годов».</w:t>
      </w:r>
    </w:p>
    <w:p w:rsidR="005B3F1C" w:rsidRDefault="005B3F1C" w:rsidP="00E35160">
      <w:pPr>
        <w:pStyle w:val="BodyTextIndent"/>
        <w:spacing w:after="0"/>
        <w:ind w:left="0" w:firstLine="900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5B3F1C" w:rsidRPr="00C26453" w:rsidRDefault="005B3F1C" w:rsidP="00F578B0">
      <w:pPr>
        <w:pStyle w:val="BodyTextIndent"/>
        <w:spacing w:after="0"/>
        <w:ind w:left="0"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C26453">
        <w:rPr>
          <w:sz w:val="20"/>
          <w:szCs w:val="20"/>
        </w:rPr>
        <w:t>Таблица 2,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402"/>
        <w:gridCol w:w="1559"/>
        <w:gridCol w:w="1559"/>
        <w:gridCol w:w="1525"/>
      </w:tblGrid>
      <w:tr w:rsidR="005B3F1C" w:rsidTr="0031781D">
        <w:tc>
          <w:tcPr>
            <w:tcW w:w="1418" w:type="dxa"/>
          </w:tcPr>
          <w:p w:rsidR="005B3F1C" w:rsidRPr="00737685" w:rsidRDefault="005B3F1C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5B3F1C" w:rsidRPr="00737685" w:rsidRDefault="005B3F1C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5B3F1C" w:rsidRPr="00737685" w:rsidRDefault="005B3F1C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5B3F1C" w:rsidRPr="00737685" w:rsidRDefault="005B3F1C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25" w:type="dxa"/>
          </w:tcPr>
          <w:p w:rsidR="005B3F1C" w:rsidRPr="00737685" w:rsidRDefault="005B3F1C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 (+,-)</w:t>
            </w:r>
          </w:p>
        </w:tc>
      </w:tr>
      <w:tr w:rsidR="005B3F1C" w:rsidTr="0031781D">
        <w:tc>
          <w:tcPr>
            <w:tcW w:w="1418" w:type="dxa"/>
          </w:tcPr>
          <w:p w:rsidR="005B3F1C" w:rsidRPr="00737685" w:rsidRDefault="005B3F1C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402" w:type="dxa"/>
          </w:tcPr>
          <w:p w:rsidR="005B3F1C" w:rsidRPr="000E1A14" w:rsidRDefault="005B3F1C" w:rsidP="00811946">
            <w:pPr>
              <w:pStyle w:val="BodyTextIndent"/>
              <w:ind w:left="0"/>
              <w:jc w:val="both"/>
            </w:pPr>
            <w:r w:rsidRPr="000E1A1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5B3F1C" w:rsidRPr="000E1A14" w:rsidRDefault="005B3F1C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21714,9</w:t>
            </w:r>
          </w:p>
        </w:tc>
        <w:tc>
          <w:tcPr>
            <w:tcW w:w="1559" w:type="dxa"/>
          </w:tcPr>
          <w:p w:rsidR="005B3F1C" w:rsidRPr="000E1A14" w:rsidRDefault="005B3F1C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22095,2</w:t>
            </w:r>
          </w:p>
        </w:tc>
        <w:tc>
          <w:tcPr>
            <w:tcW w:w="1525" w:type="dxa"/>
          </w:tcPr>
          <w:p w:rsidR="005B3F1C" w:rsidRPr="00737685" w:rsidRDefault="005B3F1C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+380,3</w:t>
            </w:r>
          </w:p>
        </w:tc>
      </w:tr>
      <w:tr w:rsidR="005B3F1C" w:rsidTr="0031781D">
        <w:tc>
          <w:tcPr>
            <w:tcW w:w="1418" w:type="dxa"/>
          </w:tcPr>
          <w:p w:rsidR="005B3F1C" w:rsidRPr="00737685" w:rsidRDefault="005B3F1C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402" w:type="dxa"/>
          </w:tcPr>
          <w:p w:rsidR="005B3F1C" w:rsidRPr="00737685" w:rsidRDefault="005B3F1C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</w:tcPr>
          <w:p w:rsidR="005B3F1C" w:rsidRPr="00E869A2" w:rsidRDefault="005B3F1C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27723,3</w:t>
            </w:r>
          </w:p>
        </w:tc>
        <w:tc>
          <w:tcPr>
            <w:tcW w:w="1559" w:type="dxa"/>
          </w:tcPr>
          <w:p w:rsidR="005B3F1C" w:rsidRPr="00E869A2" w:rsidRDefault="005B3F1C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50445,3</w:t>
            </w:r>
          </w:p>
        </w:tc>
        <w:tc>
          <w:tcPr>
            <w:tcW w:w="1525" w:type="dxa"/>
          </w:tcPr>
          <w:p w:rsidR="005B3F1C" w:rsidRPr="00E869A2" w:rsidRDefault="005B3F1C" w:rsidP="00811946">
            <w:pPr>
              <w:pStyle w:val="BodyTextIndent"/>
              <w:ind w:left="0"/>
              <w:jc w:val="both"/>
              <w:rPr>
                <w:b/>
              </w:rPr>
            </w:pPr>
            <w:r w:rsidRPr="00E869A2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22722,0</w:t>
            </w:r>
          </w:p>
        </w:tc>
      </w:tr>
      <w:tr w:rsidR="005B3F1C" w:rsidTr="0031781D">
        <w:tc>
          <w:tcPr>
            <w:tcW w:w="1418" w:type="dxa"/>
          </w:tcPr>
          <w:p w:rsidR="005B3F1C" w:rsidRDefault="005B3F1C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5B3F1C" w:rsidRDefault="005B3F1C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5B3F1C" w:rsidRPr="00E869A2" w:rsidRDefault="005B3F1C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27934,2</w:t>
            </w:r>
          </w:p>
        </w:tc>
        <w:tc>
          <w:tcPr>
            <w:tcW w:w="1559" w:type="dxa"/>
          </w:tcPr>
          <w:p w:rsidR="005B3F1C" w:rsidRPr="00E869A2" w:rsidRDefault="005B3F1C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49592,8</w:t>
            </w:r>
          </w:p>
        </w:tc>
        <w:tc>
          <w:tcPr>
            <w:tcW w:w="1525" w:type="dxa"/>
          </w:tcPr>
          <w:p w:rsidR="005B3F1C" w:rsidRPr="00E869A2" w:rsidRDefault="005B3F1C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+21658,6</w:t>
            </w:r>
          </w:p>
        </w:tc>
      </w:tr>
      <w:tr w:rsidR="005B3F1C" w:rsidTr="0031781D">
        <w:tc>
          <w:tcPr>
            <w:tcW w:w="1418" w:type="dxa"/>
          </w:tcPr>
          <w:p w:rsidR="005B3F1C" w:rsidRDefault="005B3F1C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02" w:type="dxa"/>
          </w:tcPr>
          <w:p w:rsidR="005B3F1C" w:rsidRPr="00F578B0" w:rsidRDefault="005B3F1C" w:rsidP="00F578B0">
            <w:pPr>
              <w:pStyle w:val="BodyTextIndent"/>
              <w:ind w:left="0"/>
            </w:pPr>
            <w:r w:rsidRPr="00F578B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</w:tcPr>
          <w:p w:rsidR="005B3F1C" w:rsidRPr="00F578B0" w:rsidRDefault="005B3F1C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5B3F1C" w:rsidRPr="00F578B0" w:rsidRDefault="005B3F1C" w:rsidP="00811946">
            <w:pPr>
              <w:pStyle w:val="BodyTextIndent"/>
              <w:ind w:left="0"/>
              <w:jc w:val="both"/>
            </w:pPr>
            <w:r>
              <w:t>10177,0</w:t>
            </w:r>
          </w:p>
        </w:tc>
        <w:tc>
          <w:tcPr>
            <w:tcW w:w="1525" w:type="dxa"/>
          </w:tcPr>
          <w:p w:rsidR="005B3F1C" w:rsidRPr="00F578B0" w:rsidRDefault="005B3F1C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+10077,0</w:t>
            </w:r>
          </w:p>
        </w:tc>
      </w:tr>
      <w:tr w:rsidR="005B3F1C" w:rsidTr="0031781D">
        <w:tc>
          <w:tcPr>
            <w:tcW w:w="4820" w:type="dxa"/>
            <w:gridSpan w:val="2"/>
          </w:tcPr>
          <w:p w:rsidR="005B3F1C" w:rsidRPr="002A013D" w:rsidRDefault="005B3F1C" w:rsidP="00811946">
            <w:pPr>
              <w:pStyle w:val="BodyTextIndent"/>
              <w:ind w:left="0"/>
              <w:jc w:val="both"/>
              <w:rPr>
                <w:b/>
              </w:rPr>
            </w:pPr>
            <w:r w:rsidRPr="002A013D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5B3F1C" w:rsidRPr="002A013D" w:rsidRDefault="005B3F1C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79235,8</w:t>
            </w:r>
          </w:p>
        </w:tc>
        <w:tc>
          <w:tcPr>
            <w:tcW w:w="1559" w:type="dxa"/>
          </w:tcPr>
          <w:p w:rsidR="005B3F1C" w:rsidRPr="002A013D" w:rsidRDefault="005B3F1C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134073,9</w:t>
            </w:r>
          </w:p>
        </w:tc>
        <w:tc>
          <w:tcPr>
            <w:tcW w:w="1525" w:type="dxa"/>
          </w:tcPr>
          <w:p w:rsidR="005B3F1C" w:rsidRPr="002A013D" w:rsidRDefault="005B3F1C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+54838,1</w:t>
            </w:r>
          </w:p>
        </w:tc>
      </w:tr>
    </w:tbl>
    <w:p w:rsidR="005B3F1C" w:rsidRDefault="005B3F1C" w:rsidP="00811946">
      <w:pPr>
        <w:pStyle w:val="BodyTextIndent"/>
        <w:ind w:left="720"/>
        <w:jc w:val="both"/>
        <w:rPr>
          <w:b/>
        </w:rPr>
      </w:pPr>
    </w:p>
    <w:p w:rsidR="005B3F1C" w:rsidRDefault="005B3F1C" w:rsidP="00811946">
      <w:pPr>
        <w:pStyle w:val="BodyTextIndent"/>
        <w:ind w:left="0" w:firstLine="720"/>
        <w:jc w:val="both"/>
      </w:pPr>
      <w:r w:rsidRPr="00AB5DB9">
        <w:t xml:space="preserve">Общая сумма расходов бюджета </w:t>
      </w:r>
      <w:r>
        <w:t>увеличится на 54838,1 тыс. рублей и составит 134073,9 тыс. рублей.</w:t>
      </w:r>
    </w:p>
    <w:p w:rsidR="005B3F1C" w:rsidRDefault="005B3F1C" w:rsidP="004A54C4">
      <w:pPr>
        <w:pStyle w:val="BodyTextIndent"/>
        <w:spacing w:after="0"/>
        <w:ind w:left="0" w:firstLine="510"/>
        <w:jc w:val="both"/>
      </w:pPr>
      <w:r>
        <w:t xml:space="preserve">А также, за счет увеличения </w:t>
      </w:r>
      <w:r w:rsidRPr="00CE683E">
        <w:t>межбюджетных трансфертов</w:t>
      </w:r>
      <w:r>
        <w:t xml:space="preserve"> п</w:t>
      </w:r>
      <w:r w:rsidRPr="00CE683E">
        <w:t>роектом решения</w:t>
      </w:r>
      <w:r w:rsidRPr="00CE683E">
        <w:rPr>
          <w:b/>
        </w:rPr>
        <w:t xml:space="preserve"> </w:t>
      </w:r>
      <w:r w:rsidRPr="00CE683E">
        <w:t>внесены изменения</w:t>
      </w:r>
      <w:r>
        <w:t>:</w:t>
      </w:r>
    </w:p>
    <w:p w:rsidR="005B3F1C" w:rsidRDefault="005B3F1C" w:rsidP="004A54C4">
      <w:pPr>
        <w:pStyle w:val="BodyTextIndent"/>
        <w:spacing w:after="0"/>
        <w:ind w:left="0" w:firstLine="510"/>
        <w:jc w:val="both"/>
      </w:pPr>
      <w:r>
        <w:t>-</w:t>
      </w:r>
      <w:r w:rsidRPr="00CE683E">
        <w:t xml:space="preserve"> в приложение</w:t>
      </w:r>
      <w:r>
        <w:t xml:space="preserve"> 8 «Распределение бюджетных ассигнований по целевым статьям (муниципальной программы Асиновского городского поселения и непрограммным направлениям деятельности) и видам расходов классификации расходов бюджета муниципального образования «Асиновское городское поселение» на 2019 год» увеличен объем бюджетных ассигнований на сумму 33763,2 тыс. рублей и составит 134073,9 тыс. рублей.</w:t>
      </w:r>
    </w:p>
    <w:p w:rsidR="005B3F1C" w:rsidRDefault="005B3F1C" w:rsidP="00914204">
      <w:pPr>
        <w:pStyle w:val="BodyTextIndent"/>
        <w:ind w:left="0" w:firstLine="513"/>
        <w:jc w:val="both"/>
      </w:pPr>
      <w:r w:rsidRPr="00CE683E">
        <w:t>Проектом решения</w:t>
      </w:r>
      <w:r w:rsidRPr="00CE683E">
        <w:rPr>
          <w:b/>
        </w:rPr>
        <w:t xml:space="preserve"> </w:t>
      </w:r>
      <w:r w:rsidRPr="00CE683E">
        <w:t xml:space="preserve">внесены изменения в приложение </w:t>
      </w:r>
      <w:r>
        <w:t>9</w:t>
      </w:r>
      <w:r w:rsidRPr="00CE683E">
        <w:t xml:space="preserve"> «Объем межбюджетных трансфертов</w:t>
      </w:r>
      <w:r>
        <w:t xml:space="preserve"> бюджету муниципального образования «Асиновское городское поселение» на 2019 год и плановый период 2020 и 2021 годов», на 2019 год </w:t>
      </w:r>
      <w:r w:rsidRPr="00CE683E">
        <w:t xml:space="preserve">увеличен объем межбюджетных трансфертов, получаемых из других бюджетов бюджетной системы РФ с </w:t>
      </w:r>
      <w:r w:rsidRPr="007349C4">
        <w:t>11346,4</w:t>
      </w:r>
      <w:r>
        <w:t xml:space="preserve"> </w:t>
      </w:r>
      <w:r w:rsidRPr="007349C4">
        <w:t>тыс</w:t>
      </w:r>
      <w:r w:rsidRPr="00CE683E">
        <w:t xml:space="preserve">. рублей до </w:t>
      </w:r>
      <w:r>
        <w:t>65736,3</w:t>
      </w:r>
      <w:r w:rsidRPr="00CE683E">
        <w:t xml:space="preserve"> тыс. рублей.</w:t>
      </w:r>
    </w:p>
    <w:p w:rsidR="005B3F1C" w:rsidRDefault="005B3F1C" w:rsidP="00811946">
      <w:pPr>
        <w:pStyle w:val="BodyTextIndent"/>
        <w:ind w:left="0" w:firstLine="720"/>
        <w:jc w:val="both"/>
      </w:pPr>
    </w:p>
    <w:p w:rsidR="005B3F1C" w:rsidRDefault="005B3F1C" w:rsidP="00B667F4">
      <w:pPr>
        <w:pStyle w:val="BodyTextIndent"/>
        <w:numPr>
          <w:ilvl w:val="0"/>
          <w:numId w:val="4"/>
        </w:numPr>
        <w:rPr>
          <w:b/>
        </w:rPr>
      </w:pPr>
      <w:r>
        <w:rPr>
          <w:b/>
        </w:rPr>
        <w:t>Дефицит бюджета муниципального образования «Асиновское городское поселение» на 2019 год.</w:t>
      </w:r>
    </w:p>
    <w:p w:rsidR="005B3F1C" w:rsidRDefault="005B3F1C" w:rsidP="00196874">
      <w:pPr>
        <w:pStyle w:val="BodyTextIndent"/>
        <w:ind w:left="0" w:firstLine="709"/>
        <w:jc w:val="both"/>
        <w:rPr>
          <w:b/>
        </w:rPr>
      </w:pPr>
      <w:r w:rsidRPr="00CE683E">
        <w:t>Проектом решения</w:t>
      </w:r>
      <w:r w:rsidRPr="00CE683E">
        <w:rPr>
          <w:b/>
        </w:rPr>
        <w:t xml:space="preserve"> </w:t>
      </w:r>
      <w:r w:rsidRPr="00CE683E">
        <w:t>внесены изменения в приложение</w:t>
      </w:r>
      <w:r>
        <w:t xml:space="preserve"> 11 «Источники финансирования дефицита бюджета  муниципального образования «Асиновское городское поселение» на 2019 год и плановый период 2020 и 2021 годов», на 2019 год дефицит бюджета составит в сумме 448,2 тыс. рублей. Покрытием дефицита бюджета будет являться, изменение остатков средств на счетах по учету средств бюджета.</w:t>
      </w:r>
    </w:p>
    <w:p w:rsidR="005B3F1C" w:rsidRPr="00C853F8" w:rsidRDefault="005B3F1C" w:rsidP="00811946">
      <w:pPr>
        <w:pStyle w:val="BodyTextIndent"/>
        <w:spacing w:after="0"/>
        <w:ind w:left="720"/>
        <w:jc w:val="both"/>
        <w:rPr>
          <w:b/>
        </w:rPr>
      </w:pPr>
    </w:p>
    <w:p w:rsidR="005B3F1C" w:rsidRDefault="005B3F1C" w:rsidP="00811946">
      <w:pPr>
        <w:ind w:firstLine="567"/>
        <w:jc w:val="both"/>
      </w:pPr>
      <w:r>
        <w:t xml:space="preserve">По итогам рассмотрения проекта </w:t>
      </w:r>
      <w:r w:rsidRPr="00E178B6">
        <w:t>решения</w:t>
      </w:r>
      <w:r>
        <w:t xml:space="preserve"> Совета Асиновского городского поселения «О внесении изменений в  решение Совета Асиновского городского поселения от 27.12.2018 № 174 «О бюджете муниципального образования «Асиновское городское поселение» на 2019 год и на плановый период 2020 и 2021 годов», Контрольно-счетный орган Думы Асиновского района сообщает, что данный проект решения может быть принят в предложенной редакции.</w:t>
      </w:r>
    </w:p>
    <w:p w:rsidR="005B3F1C" w:rsidRDefault="005B3F1C" w:rsidP="004F6F43"/>
    <w:p w:rsidR="005B3F1C" w:rsidRPr="00CB7A5F" w:rsidRDefault="005B3F1C" w:rsidP="00895B56">
      <w:pPr>
        <w:spacing w:line="288" w:lineRule="auto"/>
      </w:pPr>
    </w:p>
    <w:p w:rsidR="005B3F1C" w:rsidRPr="005148D9" w:rsidRDefault="005B3F1C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Председатель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Ю. Нольфина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5B3F1C" w:rsidRPr="005148D9" w:rsidRDefault="005B3F1C" w:rsidP="00895B56">
      <w:pPr>
        <w:rPr>
          <w:sz w:val="16"/>
          <w:szCs w:val="16"/>
        </w:rPr>
      </w:pPr>
    </w:p>
    <w:p w:rsidR="005B3F1C" w:rsidRDefault="005B3F1C" w:rsidP="00895B56"/>
    <w:p w:rsidR="005B3F1C" w:rsidRDefault="005B3F1C" w:rsidP="00895B56"/>
    <w:sectPr w:rsidR="005B3F1C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04C15"/>
    <w:rsid w:val="00026385"/>
    <w:rsid w:val="00037C3D"/>
    <w:rsid w:val="00047080"/>
    <w:rsid w:val="0005346A"/>
    <w:rsid w:val="000569A2"/>
    <w:rsid w:val="000604F9"/>
    <w:rsid w:val="00063A35"/>
    <w:rsid w:val="000B4DA0"/>
    <w:rsid w:val="000B6B9A"/>
    <w:rsid w:val="000B708B"/>
    <w:rsid w:val="000C45E1"/>
    <w:rsid w:val="000D2262"/>
    <w:rsid w:val="000E0559"/>
    <w:rsid w:val="000E1A14"/>
    <w:rsid w:val="000E566C"/>
    <w:rsid w:val="000F51C0"/>
    <w:rsid w:val="00107A32"/>
    <w:rsid w:val="00115E24"/>
    <w:rsid w:val="00124419"/>
    <w:rsid w:val="0012513B"/>
    <w:rsid w:val="00125F68"/>
    <w:rsid w:val="00132800"/>
    <w:rsid w:val="001421F0"/>
    <w:rsid w:val="001741EE"/>
    <w:rsid w:val="00187EE6"/>
    <w:rsid w:val="001911D5"/>
    <w:rsid w:val="001964C8"/>
    <w:rsid w:val="00196874"/>
    <w:rsid w:val="001B11C3"/>
    <w:rsid w:val="001B4062"/>
    <w:rsid w:val="001F53B9"/>
    <w:rsid w:val="00220140"/>
    <w:rsid w:val="00220B63"/>
    <w:rsid w:val="00224B46"/>
    <w:rsid w:val="002276F4"/>
    <w:rsid w:val="00234A7D"/>
    <w:rsid w:val="00245384"/>
    <w:rsid w:val="00271A6A"/>
    <w:rsid w:val="002723BC"/>
    <w:rsid w:val="00276718"/>
    <w:rsid w:val="00277C79"/>
    <w:rsid w:val="00293029"/>
    <w:rsid w:val="002A013D"/>
    <w:rsid w:val="002A5C57"/>
    <w:rsid w:val="002B398D"/>
    <w:rsid w:val="002C4F7F"/>
    <w:rsid w:val="002F07ED"/>
    <w:rsid w:val="002F6145"/>
    <w:rsid w:val="00300BD9"/>
    <w:rsid w:val="00301143"/>
    <w:rsid w:val="00310621"/>
    <w:rsid w:val="0031781D"/>
    <w:rsid w:val="003349E6"/>
    <w:rsid w:val="00334A37"/>
    <w:rsid w:val="003418C9"/>
    <w:rsid w:val="003606B7"/>
    <w:rsid w:val="00372443"/>
    <w:rsid w:val="00376C28"/>
    <w:rsid w:val="00395E91"/>
    <w:rsid w:val="003960DC"/>
    <w:rsid w:val="00396D31"/>
    <w:rsid w:val="003A3BF2"/>
    <w:rsid w:val="003A567B"/>
    <w:rsid w:val="003B2DD7"/>
    <w:rsid w:val="003B7431"/>
    <w:rsid w:val="003C73DE"/>
    <w:rsid w:val="003D607B"/>
    <w:rsid w:val="0040657E"/>
    <w:rsid w:val="004078B4"/>
    <w:rsid w:val="004104E6"/>
    <w:rsid w:val="0044554E"/>
    <w:rsid w:val="00445B0C"/>
    <w:rsid w:val="0046129C"/>
    <w:rsid w:val="004869B2"/>
    <w:rsid w:val="00493BDB"/>
    <w:rsid w:val="00497717"/>
    <w:rsid w:val="004A54C4"/>
    <w:rsid w:val="004B3C7C"/>
    <w:rsid w:val="004B6AAF"/>
    <w:rsid w:val="004E3E73"/>
    <w:rsid w:val="004F0945"/>
    <w:rsid w:val="004F6F43"/>
    <w:rsid w:val="00504726"/>
    <w:rsid w:val="00511B0B"/>
    <w:rsid w:val="00511FB1"/>
    <w:rsid w:val="005148D9"/>
    <w:rsid w:val="00520234"/>
    <w:rsid w:val="00534D82"/>
    <w:rsid w:val="0054077E"/>
    <w:rsid w:val="005457BD"/>
    <w:rsid w:val="00590EEE"/>
    <w:rsid w:val="0059513A"/>
    <w:rsid w:val="005B3F1C"/>
    <w:rsid w:val="005C0B5C"/>
    <w:rsid w:val="005C2CAB"/>
    <w:rsid w:val="005C363E"/>
    <w:rsid w:val="005C626F"/>
    <w:rsid w:val="005D1BFB"/>
    <w:rsid w:val="005E2110"/>
    <w:rsid w:val="00600228"/>
    <w:rsid w:val="00603287"/>
    <w:rsid w:val="00603A61"/>
    <w:rsid w:val="006302B9"/>
    <w:rsid w:val="00645584"/>
    <w:rsid w:val="00652955"/>
    <w:rsid w:val="00657DFB"/>
    <w:rsid w:val="006644CE"/>
    <w:rsid w:val="006879B1"/>
    <w:rsid w:val="00697A8B"/>
    <w:rsid w:val="006A3D94"/>
    <w:rsid w:val="006A592A"/>
    <w:rsid w:val="006C5071"/>
    <w:rsid w:val="006D19CD"/>
    <w:rsid w:val="006D629F"/>
    <w:rsid w:val="006D74A1"/>
    <w:rsid w:val="0073291C"/>
    <w:rsid w:val="007349C4"/>
    <w:rsid w:val="00737685"/>
    <w:rsid w:val="00746A78"/>
    <w:rsid w:val="007617A7"/>
    <w:rsid w:val="007718F9"/>
    <w:rsid w:val="007838F2"/>
    <w:rsid w:val="00787348"/>
    <w:rsid w:val="00790634"/>
    <w:rsid w:val="007B1768"/>
    <w:rsid w:val="007C4F94"/>
    <w:rsid w:val="007D02DD"/>
    <w:rsid w:val="007D6EC9"/>
    <w:rsid w:val="007E79F3"/>
    <w:rsid w:val="007F4957"/>
    <w:rsid w:val="00811946"/>
    <w:rsid w:val="00813BAA"/>
    <w:rsid w:val="00842AA2"/>
    <w:rsid w:val="00877FAF"/>
    <w:rsid w:val="008855DE"/>
    <w:rsid w:val="00892DD5"/>
    <w:rsid w:val="00893E35"/>
    <w:rsid w:val="00894A2C"/>
    <w:rsid w:val="00895B56"/>
    <w:rsid w:val="008B1860"/>
    <w:rsid w:val="008B64C9"/>
    <w:rsid w:val="008C3DEB"/>
    <w:rsid w:val="008C69B7"/>
    <w:rsid w:val="008D2EC9"/>
    <w:rsid w:val="008E0644"/>
    <w:rsid w:val="008E5D49"/>
    <w:rsid w:val="008F1C23"/>
    <w:rsid w:val="00914204"/>
    <w:rsid w:val="00914847"/>
    <w:rsid w:val="009171A1"/>
    <w:rsid w:val="00924185"/>
    <w:rsid w:val="00924B64"/>
    <w:rsid w:val="009308B3"/>
    <w:rsid w:val="009427C0"/>
    <w:rsid w:val="009443CE"/>
    <w:rsid w:val="00956DD4"/>
    <w:rsid w:val="009763EA"/>
    <w:rsid w:val="00982EB8"/>
    <w:rsid w:val="00995F48"/>
    <w:rsid w:val="009A0B5D"/>
    <w:rsid w:val="009A29A8"/>
    <w:rsid w:val="009D18A9"/>
    <w:rsid w:val="009D56C5"/>
    <w:rsid w:val="009F088D"/>
    <w:rsid w:val="009F39F0"/>
    <w:rsid w:val="009F7B4C"/>
    <w:rsid w:val="00A031C3"/>
    <w:rsid w:val="00A05350"/>
    <w:rsid w:val="00A13ED5"/>
    <w:rsid w:val="00A2579C"/>
    <w:rsid w:val="00A2782C"/>
    <w:rsid w:val="00A311EA"/>
    <w:rsid w:val="00A54FDD"/>
    <w:rsid w:val="00A56598"/>
    <w:rsid w:val="00A63131"/>
    <w:rsid w:val="00A758AA"/>
    <w:rsid w:val="00A832A0"/>
    <w:rsid w:val="00A861C4"/>
    <w:rsid w:val="00A87AEF"/>
    <w:rsid w:val="00AA0D37"/>
    <w:rsid w:val="00AA178E"/>
    <w:rsid w:val="00AB4560"/>
    <w:rsid w:val="00AB5DB9"/>
    <w:rsid w:val="00AD2FDA"/>
    <w:rsid w:val="00AE08FD"/>
    <w:rsid w:val="00B052AA"/>
    <w:rsid w:val="00B102BC"/>
    <w:rsid w:val="00B311C0"/>
    <w:rsid w:val="00B33057"/>
    <w:rsid w:val="00B34AA0"/>
    <w:rsid w:val="00B34F96"/>
    <w:rsid w:val="00B40FD5"/>
    <w:rsid w:val="00B41731"/>
    <w:rsid w:val="00B43D0C"/>
    <w:rsid w:val="00B53124"/>
    <w:rsid w:val="00B541F9"/>
    <w:rsid w:val="00B667F4"/>
    <w:rsid w:val="00BA09CA"/>
    <w:rsid w:val="00BA106A"/>
    <w:rsid w:val="00BA2308"/>
    <w:rsid w:val="00BA63EA"/>
    <w:rsid w:val="00BB206C"/>
    <w:rsid w:val="00BC0EA8"/>
    <w:rsid w:val="00BC7AF6"/>
    <w:rsid w:val="00BD6D58"/>
    <w:rsid w:val="00BD75EC"/>
    <w:rsid w:val="00BE23F7"/>
    <w:rsid w:val="00BF793E"/>
    <w:rsid w:val="00C0178D"/>
    <w:rsid w:val="00C26453"/>
    <w:rsid w:val="00C363DD"/>
    <w:rsid w:val="00C447AF"/>
    <w:rsid w:val="00C509A3"/>
    <w:rsid w:val="00C56B64"/>
    <w:rsid w:val="00C7093C"/>
    <w:rsid w:val="00C83F82"/>
    <w:rsid w:val="00C853F8"/>
    <w:rsid w:val="00CA4147"/>
    <w:rsid w:val="00CA4254"/>
    <w:rsid w:val="00CA458A"/>
    <w:rsid w:val="00CB7A5F"/>
    <w:rsid w:val="00CC1043"/>
    <w:rsid w:val="00CE1B0B"/>
    <w:rsid w:val="00CE683E"/>
    <w:rsid w:val="00CF1C57"/>
    <w:rsid w:val="00CF3122"/>
    <w:rsid w:val="00D0577C"/>
    <w:rsid w:val="00D15E0E"/>
    <w:rsid w:val="00D22BDE"/>
    <w:rsid w:val="00D41DCF"/>
    <w:rsid w:val="00D42542"/>
    <w:rsid w:val="00D43432"/>
    <w:rsid w:val="00D516CC"/>
    <w:rsid w:val="00D5687B"/>
    <w:rsid w:val="00D61870"/>
    <w:rsid w:val="00D70D52"/>
    <w:rsid w:val="00D75334"/>
    <w:rsid w:val="00D766FF"/>
    <w:rsid w:val="00D76BDF"/>
    <w:rsid w:val="00D81CFF"/>
    <w:rsid w:val="00D83DBC"/>
    <w:rsid w:val="00D94B49"/>
    <w:rsid w:val="00DB07AB"/>
    <w:rsid w:val="00DC7569"/>
    <w:rsid w:val="00DD028B"/>
    <w:rsid w:val="00DD3BB3"/>
    <w:rsid w:val="00DD3DF0"/>
    <w:rsid w:val="00DE4476"/>
    <w:rsid w:val="00E03B4C"/>
    <w:rsid w:val="00E16794"/>
    <w:rsid w:val="00E178B6"/>
    <w:rsid w:val="00E20B6A"/>
    <w:rsid w:val="00E257D6"/>
    <w:rsid w:val="00E30D8E"/>
    <w:rsid w:val="00E35160"/>
    <w:rsid w:val="00E50F85"/>
    <w:rsid w:val="00E55DED"/>
    <w:rsid w:val="00E635DC"/>
    <w:rsid w:val="00E843BB"/>
    <w:rsid w:val="00E844A9"/>
    <w:rsid w:val="00E869A2"/>
    <w:rsid w:val="00E90879"/>
    <w:rsid w:val="00EB6420"/>
    <w:rsid w:val="00EC7B95"/>
    <w:rsid w:val="00ED1BDA"/>
    <w:rsid w:val="00ED7191"/>
    <w:rsid w:val="00EE0275"/>
    <w:rsid w:val="00EE3822"/>
    <w:rsid w:val="00EF1E8A"/>
    <w:rsid w:val="00F13CD7"/>
    <w:rsid w:val="00F20979"/>
    <w:rsid w:val="00F2716E"/>
    <w:rsid w:val="00F37B1C"/>
    <w:rsid w:val="00F41ED5"/>
    <w:rsid w:val="00F4207F"/>
    <w:rsid w:val="00F430F3"/>
    <w:rsid w:val="00F46A13"/>
    <w:rsid w:val="00F50154"/>
    <w:rsid w:val="00F541BF"/>
    <w:rsid w:val="00F5693D"/>
    <w:rsid w:val="00F578B0"/>
    <w:rsid w:val="00F57901"/>
    <w:rsid w:val="00F674FE"/>
    <w:rsid w:val="00F7035A"/>
    <w:rsid w:val="00F75933"/>
    <w:rsid w:val="00F76A00"/>
    <w:rsid w:val="00F77BE0"/>
    <w:rsid w:val="00F86C54"/>
    <w:rsid w:val="00F95EF5"/>
    <w:rsid w:val="00FA0B85"/>
    <w:rsid w:val="00FC1FAC"/>
    <w:rsid w:val="00FD00DA"/>
    <w:rsid w:val="00FD3C6B"/>
    <w:rsid w:val="00FE00FA"/>
    <w:rsid w:val="00FE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">
    <w:name w:val="уважаемый"/>
    <w:basedOn w:val="Normal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895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5B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TableGrid">
    <w:name w:val="Table Grid"/>
    <w:basedOn w:val="TableNormal"/>
    <w:uiPriority w:val="99"/>
    <w:rsid w:val="00B43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277</TotalTime>
  <Pages>3</Pages>
  <Words>1125</Words>
  <Characters>6413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Duma</cp:lastModifiedBy>
  <cp:revision>25</cp:revision>
  <cp:lastPrinted>2018-01-26T02:25:00Z</cp:lastPrinted>
  <dcterms:created xsi:type="dcterms:W3CDTF">2019-03-25T03:38:00Z</dcterms:created>
  <dcterms:modified xsi:type="dcterms:W3CDTF">2019-03-27T03:40:00Z</dcterms:modified>
</cp:coreProperties>
</file>