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9F" w:rsidRDefault="00B1049F" w:rsidP="00B1049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19150" cy="1419225"/>
            <wp:effectExtent l="0" t="0" r="0" b="9525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9F" w:rsidRDefault="00B1049F" w:rsidP="00B10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АСИНОВСКОГО РАЙОНА</w:t>
      </w:r>
    </w:p>
    <w:p w:rsidR="00B1049F" w:rsidRDefault="00B1049F" w:rsidP="00B10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1049F" w:rsidRDefault="00B1049F" w:rsidP="00B1049F">
      <w:pPr>
        <w:jc w:val="both"/>
        <w:rPr>
          <w:sz w:val="24"/>
          <w:szCs w:val="24"/>
        </w:rPr>
      </w:pPr>
    </w:p>
    <w:p w:rsidR="00B1049F" w:rsidRDefault="00B1049F" w:rsidP="00B1049F">
      <w:pPr>
        <w:jc w:val="both"/>
        <w:rPr>
          <w:sz w:val="24"/>
          <w:szCs w:val="24"/>
        </w:rPr>
      </w:pPr>
    </w:p>
    <w:p w:rsidR="00B1049F" w:rsidRDefault="00B1049F" w:rsidP="00B1049F">
      <w:pPr>
        <w:jc w:val="both"/>
        <w:rPr>
          <w:sz w:val="24"/>
          <w:szCs w:val="24"/>
        </w:rPr>
      </w:pPr>
      <w:r>
        <w:rPr>
          <w:sz w:val="24"/>
          <w:szCs w:val="24"/>
        </w:rPr>
        <w:t>от  18.11.2013  № 285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г. Асино</w:t>
      </w:r>
    </w:p>
    <w:p w:rsidR="00B1049F" w:rsidRDefault="00B1049F" w:rsidP="00B1049F">
      <w:pPr>
        <w:autoSpaceDE w:val="0"/>
        <w:autoSpaceDN w:val="0"/>
        <w:adjustRightInd w:val="0"/>
        <w:rPr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rPr>
          <w:sz w:val="24"/>
          <w:szCs w:val="24"/>
        </w:rPr>
      </w:pPr>
    </w:p>
    <w:p w:rsidR="00B1049F" w:rsidRDefault="00B1049F" w:rsidP="00B1049F">
      <w:pPr>
        <w:pStyle w:val="1"/>
        <w:tabs>
          <w:tab w:val="left" w:pos="10348"/>
        </w:tabs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 в Решение </w:t>
      </w:r>
    </w:p>
    <w:p w:rsidR="00B1049F" w:rsidRDefault="00B1049F" w:rsidP="00B1049F">
      <w:pPr>
        <w:pStyle w:val="1"/>
        <w:tabs>
          <w:tab w:val="left" w:pos="10348"/>
        </w:tabs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от 24.10.2012 </w:t>
      </w:r>
    </w:p>
    <w:p w:rsidR="00B1049F" w:rsidRDefault="00B1049F" w:rsidP="00B1049F">
      <w:pPr>
        <w:pStyle w:val="1"/>
        <w:tabs>
          <w:tab w:val="left" w:pos="10348"/>
        </w:tabs>
        <w:rPr>
          <w:rFonts w:cs="Tahoma"/>
          <w:sz w:val="24"/>
          <w:szCs w:val="24"/>
        </w:rPr>
      </w:pPr>
      <w:r>
        <w:rPr>
          <w:sz w:val="24"/>
          <w:szCs w:val="24"/>
        </w:rPr>
        <w:t>№ 193</w:t>
      </w:r>
      <w:r>
        <w:rPr>
          <w:rFonts w:cs="Tahoma"/>
          <w:sz w:val="24"/>
          <w:szCs w:val="24"/>
        </w:rPr>
        <w:t xml:space="preserve"> «Об утверждении </w:t>
      </w:r>
      <w:proofErr w:type="gramStart"/>
      <w:r>
        <w:rPr>
          <w:rFonts w:cs="Tahoma"/>
          <w:sz w:val="24"/>
          <w:szCs w:val="24"/>
        </w:rPr>
        <w:t>генерального</w:t>
      </w:r>
      <w:proofErr w:type="gramEnd"/>
      <w:r>
        <w:rPr>
          <w:rFonts w:cs="Tahoma"/>
          <w:sz w:val="24"/>
          <w:szCs w:val="24"/>
        </w:rPr>
        <w:t xml:space="preserve"> </w:t>
      </w:r>
    </w:p>
    <w:p w:rsidR="00B1049F" w:rsidRDefault="00B1049F" w:rsidP="00B1049F">
      <w:pPr>
        <w:pStyle w:val="1"/>
        <w:tabs>
          <w:tab w:val="left" w:pos="10348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плана и правил землепользования и застройки </w:t>
      </w:r>
    </w:p>
    <w:p w:rsidR="00B1049F" w:rsidRDefault="00B1049F" w:rsidP="00B1049F">
      <w:pPr>
        <w:pStyle w:val="1"/>
        <w:tabs>
          <w:tab w:val="left" w:pos="10348"/>
        </w:tabs>
        <w:rPr>
          <w:rFonts w:cs="Tahoma"/>
          <w:sz w:val="24"/>
          <w:szCs w:val="24"/>
        </w:rPr>
      </w:pPr>
      <w:proofErr w:type="spellStart"/>
      <w:r>
        <w:rPr>
          <w:rFonts w:cs="Tahoma"/>
          <w:sz w:val="24"/>
          <w:szCs w:val="24"/>
        </w:rPr>
        <w:t>Асиновского</w:t>
      </w:r>
      <w:proofErr w:type="spellEnd"/>
      <w:r>
        <w:rPr>
          <w:rFonts w:cs="Tahoma"/>
          <w:sz w:val="24"/>
          <w:szCs w:val="24"/>
        </w:rPr>
        <w:t xml:space="preserve"> городского поселения </w:t>
      </w:r>
    </w:p>
    <w:p w:rsidR="00B1049F" w:rsidRDefault="00B1049F" w:rsidP="00B1049F">
      <w:pPr>
        <w:pStyle w:val="1"/>
        <w:tabs>
          <w:tab w:val="left" w:pos="10348"/>
        </w:tabs>
        <w:rPr>
          <w:sz w:val="24"/>
          <w:szCs w:val="24"/>
        </w:rPr>
      </w:pPr>
      <w:proofErr w:type="spellStart"/>
      <w:r>
        <w:rPr>
          <w:rFonts w:cs="Tahoma"/>
          <w:sz w:val="24"/>
          <w:szCs w:val="24"/>
        </w:rPr>
        <w:t>Асиновского</w:t>
      </w:r>
      <w:proofErr w:type="spellEnd"/>
      <w:r>
        <w:rPr>
          <w:rFonts w:cs="Tahoma"/>
          <w:sz w:val="24"/>
          <w:szCs w:val="24"/>
        </w:rPr>
        <w:t xml:space="preserve"> района Томской области»</w:t>
      </w:r>
    </w:p>
    <w:p w:rsidR="00B1049F" w:rsidRDefault="00B1049F" w:rsidP="00B1049F">
      <w:pPr>
        <w:rPr>
          <w:sz w:val="24"/>
          <w:szCs w:val="24"/>
        </w:rPr>
      </w:pPr>
    </w:p>
    <w:p w:rsidR="00B1049F" w:rsidRDefault="00B1049F" w:rsidP="00B1049F">
      <w:pPr>
        <w:rPr>
          <w:sz w:val="24"/>
          <w:szCs w:val="24"/>
        </w:rPr>
      </w:pPr>
    </w:p>
    <w:p w:rsidR="00B1049F" w:rsidRDefault="00B1049F" w:rsidP="00B104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со  статьями 24, 31, 32, 33 Градостроительного Кодекса Российской Федерации, Решением Думы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от 19.12.2012 № 216  «О принятии полномочий»,</w:t>
      </w:r>
    </w:p>
    <w:p w:rsidR="00B1049F" w:rsidRDefault="00B1049F" w:rsidP="00B1049F">
      <w:pPr>
        <w:ind w:firstLine="567"/>
        <w:jc w:val="both"/>
        <w:rPr>
          <w:rFonts w:cs="Tahoma"/>
          <w:sz w:val="24"/>
          <w:szCs w:val="24"/>
        </w:rPr>
      </w:pPr>
    </w:p>
    <w:p w:rsidR="00B1049F" w:rsidRDefault="00B1049F" w:rsidP="00B1049F">
      <w:pPr>
        <w:ind w:firstLine="567"/>
        <w:rPr>
          <w:rFonts w:cs="Tahoma"/>
          <w:b/>
          <w:sz w:val="24"/>
          <w:szCs w:val="24"/>
        </w:rPr>
      </w:pPr>
      <w:r>
        <w:rPr>
          <w:b/>
          <w:sz w:val="24"/>
          <w:szCs w:val="24"/>
        </w:rPr>
        <w:t>ДУМА АСИНОВСКОГО РАЙОНА  РЕШИЛА:</w:t>
      </w:r>
    </w:p>
    <w:p w:rsidR="00B1049F" w:rsidRDefault="00B1049F" w:rsidP="00B1049F">
      <w:pPr>
        <w:tabs>
          <w:tab w:val="left" w:pos="567"/>
        </w:tabs>
        <w:ind w:firstLine="567"/>
        <w:jc w:val="center"/>
        <w:rPr>
          <w:rFonts w:cs="Tahoma"/>
          <w:b/>
          <w:sz w:val="24"/>
          <w:szCs w:val="24"/>
        </w:rPr>
      </w:pPr>
    </w:p>
    <w:p w:rsidR="00B1049F" w:rsidRDefault="00B1049F" w:rsidP="00B1049F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1.  </w:t>
      </w:r>
      <w:proofErr w:type="gramStart"/>
      <w:r>
        <w:rPr>
          <w:rFonts w:cs="Tahoma"/>
          <w:sz w:val="24"/>
          <w:szCs w:val="24"/>
        </w:rPr>
        <w:t xml:space="preserve">Внести изменения в Генеральный план </w:t>
      </w:r>
      <w:proofErr w:type="spellStart"/>
      <w:r>
        <w:rPr>
          <w:rFonts w:cs="Tahoma"/>
          <w:sz w:val="24"/>
          <w:szCs w:val="24"/>
        </w:rPr>
        <w:t>Асиновского</w:t>
      </w:r>
      <w:proofErr w:type="spellEnd"/>
      <w:r>
        <w:rPr>
          <w:rFonts w:cs="Tahoma"/>
          <w:sz w:val="24"/>
          <w:szCs w:val="24"/>
        </w:rPr>
        <w:t xml:space="preserve"> городского поселения </w:t>
      </w:r>
      <w:proofErr w:type="spellStart"/>
      <w:r>
        <w:rPr>
          <w:rFonts w:cs="Tahoma"/>
          <w:sz w:val="24"/>
          <w:szCs w:val="24"/>
        </w:rPr>
        <w:t>Асиновского</w:t>
      </w:r>
      <w:proofErr w:type="spellEnd"/>
      <w:r>
        <w:rPr>
          <w:rFonts w:cs="Tahoma"/>
          <w:sz w:val="24"/>
          <w:szCs w:val="24"/>
        </w:rPr>
        <w:t xml:space="preserve"> района Томской области, утвержденный Решением Думы </w:t>
      </w:r>
      <w:proofErr w:type="spellStart"/>
      <w:r>
        <w:rPr>
          <w:rFonts w:cs="Tahoma"/>
          <w:sz w:val="24"/>
          <w:szCs w:val="24"/>
        </w:rPr>
        <w:t>Асиновского</w:t>
      </w:r>
      <w:proofErr w:type="spellEnd"/>
      <w:r>
        <w:rPr>
          <w:rFonts w:cs="Tahoma"/>
          <w:sz w:val="24"/>
          <w:szCs w:val="24"/>
        </w:rPr>
        <w:t xml:space="preserve"> района от 24.10.2012 № 193 «Об утверждении генерального плана и правил землепользования и застройки </w:t>
      </w:r>
      <w:proofErr w:type="spellStart"/>
      <w:r>
        <w:rPr>
          <w:rFonts w:cs="Tahoma"/>
          <w:sz w:val="24"/>
          <w:szCs w:val="24"/>
        </w:rPr>
        <w:t>Асиновского</w:t>
      </w:r>
      <w:proofErr w:type="spellEnd"/>
      <w:r>
        <w:rPr>
          <w:rFonts w:cs="Tahoma"/>
          <w:sz w:val="24"/>
          <w:szCs w:val="24"/>
        </w:rPr>
        <w:t xml:space="preserve"> городского поселения </w:t>
      </w:r>
      <w:proofErr w:type="spellStart"/>
      <w:r>
        <w:rPr>
          <w:rFonts w:cs="Tahoma"/>
          <w:sz w:val="24"/>
          <w:szCs w:val="24"/>
        </w:rPr>
        <w:t>Асиновского</w:t>
      </w:r>
      <w:proofErr w:type="spellEnd"/>
      <w:r>
        <w:rPr>
          <w:rFonts w:cs="Tahoma"/>
          <w:sz w:val="24"/>
          <w:szCs w:val="24"/>
        </w:rPr>
        <w:t xml:space="preserve"> района Томской области», установив вид и границы функциональных зон в районе ул. 9 Мая согласно приложению № 1 к настоящему Решению.</w:t>
      </w:r>
      <w:proofErr w:type="gramEnd"/>
    </w:p>
    <w:p w:rsidR="00B1049F" w:rsidRDefault="00B1049F" w:rsidP="00B1049F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2. </w:t>
      </w:r>
      <w:proofErr w:type="gramStart"/>
      <w:r>
        <w:rPr>
          <w:rFonts w:cs="Tahoma"/>
          <w:sz w:val="24"/>
          <w:szCs w:val="24"/>
        </w:rPr>
        <w:t xml:space="preserve">Внести изменения в Правила землепользования и застройки </w:t>
      </w:r>
      <w:proofErr w:type="spellStart"/>
      <w:r>
        <w:rPr>
          <w:rFonts w:cs="Tahoma"/>
          <w:sz w:val="24"/>
          <w:szCs w:val="24"/>
        </w:rPr>
        <w:t>Асиновского</w:t>
      </w:r>
      <w:proofErr w:type="spellEnd"/>
      <w:r>
        <w:rPr>
          <w:rFonts w:cs="Tahoma"/>
          <w:sz w:val="24"/>
          <w:szCs w:val="24"/>
        </w:rPr>
        <w:t xml:space="preserve"> городского поселения </w:t>
      </w:r>
      <w:proofErr w:type="spellStart"/>
      <w:r>
        <w:rPr>
          <w:rFonts w:cs="Tahoma"/>
          <w:sz w:val="24"/>
          <w:szCs w:val="24"/>
        </w:rPr>
        <w:t>Асиновского</w:t>
      </w:r>
      <w:proofErr w:type="spellEnd"/>
      <w:r>
        <w:rPr>
          <w:rFonts w:cs="Tahoma"/>
          <w:sz w:val="24"/>
          <w:szCs w:val="24"/>
        </w:rPr>
        <w:t xml:space="preserve"> района Томской области, утвержденные Решением Думы </w:t>
      </w:r>
      <w:proofErr w:type="spellStart"/>
      <w:r>
        <w:rPr>
          <w:rFonts w:cs="Tahoma"/>
          <w:sz w:val="24"/>
          <w:szCs w:val="24"/>
        </w:rPr>
        <w:t>Асиновского</w:t>
      </w:r>
      <w:proofErr w:type="spellEnd"/>
      <w:r>
        <w:rPr>
          <w:rFonts w:cs="Tahoma"/>
          <w:sz w:val="24"/>
          <w:szCs w:val="24"/>
        </w:rPr>
        <w:t xml:space="preserve"> района от 24.10.2012 № 193 «Об утверждении генерального плана и правил землепользования и застройки </w:t>
      </w:r>
      <w:proofErr w:type="spellStart"/>
      <w:r>
        <w:rPr>
          <w:rFonts w:cs="Tahoma"/>
          <w:sz w:val="24"/>
          <w:szCs w:val="24"/>
        </w:rPr>
        <w:t>Асиновского</w:t>
      </w:r>
      <w:proofErr w:type="spellEnd"/>
      <w:r>
        <w:rPr>
          <w:rFonts w:cs="Tahoma"/>
          <w:sz w:val="24"/>
          <w:szCs w:val="24"/>
        </w:rPr>
        <w:t xml:space="preserve"> городского поселения </w:t>
      </w:r>
      <w:proofErr w:type="spellStart"/>
      <w:r>
        <w:rPr>
          <w:rFonts w:cs="Tahoma"/>
          <w:sz w:val="24"/>
          <w:szCs w:val="24"/>
        </w:rPr>
        <w:t>Асиновского</w:t>
      </w:r>
      <w:proofErr w:type="spellEnd"/>
      <w:r>
        <w:rPr>
          <w:rFonts w:cs="Tahoma"/>
          <w:sz w:val="24"/>
          <w:szCs w:val="24"/>
        </w:rPr>
        <w:t xml:space="preserve"> района Томской области», установив вид и границы территориальных зон в районе ул. 9 Мая согласно приложению № 2 к настоящему Решению.</w:t>
      </w:r>
      <w:proofErr w:type="gramEnd"/>
    </w:p>
    <w:p w:rsidR="00B1049F" w:rsidRDefault="00B1049F" w:rsidP="00B1049F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3. Внести изменения в Правила землепользования и застройки </w:t>
      </w:r>
      <w:proofErr w:type="spellStart"/>
      <w:r>
        <w:rPr>
          <w:rFonts w:cs="Tahoma"/>
          <w:sz w:val="24"/>
          <w:szCs w:val="24"/>
        </w:rPr>
        <w:t>Асиновского</w:t>
      </w:r>
      <w:proofErr w:type="spellEnd"/>
      <w:r>
        <w:rPr>
          <w:rFonts w:cs="Tahoma"/>
          <w:sz w:val="24"/>
          <w:szCs w:val="24"/>
        </w:rPr>
        <w:t xml:space="preserve"> городского поселения </w:t>
      </w:r>
      <w:proofErr w:type="spellStart"/>
      <w:r>
        <w:rPr>
          <w:rFonts w:cs="Tahoma"/>
          <w:sz w:val="24"/>
          <w:szCs w:val="24"/>
        </w:rPr>
        <w:t>Асиновского</w:t>
      </w:r>
      <w:proofErr w:type="spellEnd"/>
      <w:r>
        <w:rPr>
          <w:rFonts w:cs="Tahoma"/>
          <w:sz w:val="24"/>
          <w:szCs w:val="24"/>
        </w:rPr>
        <w:t xml:space="preserve"> района Томской области, утвержденные Решением Думы </w:t>
      </w:r>
      <w:proofErr w:type="spellStart"/>
      <w:r>
        <w:rPr>
          <w:rFonts w:cs="Tahoma"/>
          <w:sz w:val="24"/>
          <w:szCs w:val="24"/>
        </w:rPr>
        <w:t>Асиновского</w:t>
      </w:r>
      <w:proofErr w:type="spellEnd"/>
      <w:r>
        <w:rPr>
          <w:rFonts w:cs="Tahoma"/>
          <w:sz w:val="24"/>
          <w:szCs w:val="24"/>
        </w:rPr>
        <w:t xml:space="preserve"> района от 24.10.2012 № 193 «Об утверждении генерального плана и правил землепользования и застройки </w:t>
      </w:r>
      <w:proofErr w:type="spellStart"/>
      <w:r>
        <w:rPr>
          <w:rFonts w:cs="Tahoma"/>
          <w:sz w:val="24"/>
          <w:szCs w:val="24"/>
        </w:rPr>
        <w:t>Асиновского</w:t>
      </w:r>
      <w:proofErr w:type="spellEnd"/>
      <w:r>
        <w:rPr>
          <w:rFonts w:cs="Tahoma"/>
          <w:sz w:val="24"/>
          <w:szCs w:val="24"/>
        </w:rPr>
        <w:t xml:space="preserve"> городского поселения </w:t>
      </w:r>
      <w:proofErr w:type="spellStart"/>
      <w:r>
        <w:rPr>
          <w:rFonts w:cs="Tahoma"/>
          <w:sz w:val="24"/>
          <w:szCs w:val="24"/>
        </w:rPr>
        <w:t>Асиновского</w:t>
      </w:r>
      <w:proofErr w:type="spellEnd"/>
      <w:r>
        <w:rPr>
          <w:rFonts w:cs="Tahoma"/>
          <w:sz w:val="24"/>
          <w:szCs w:val="24"/>
        </w:rPr>
        <w:t xml:space="preserve"> района Томской области», дополнить:</w:t>
      </w:r>
    </w:p>
    <w:p w:rsidR="00B1049F" w:rsidRDefault="00B1049F" w:rsidP="00B1049F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а) пункт 3 (вспомогательные виды разрешенного использования) статьи 42 «Градостроительные регламенты. Зона жилой застройки, предусмотренной к расселению по мере амортизации (Ж-4)» следующими словами:</w:t>
      </w:r>
    </w:p>
    <w:p w:rsidR="00B1049F" w:rsidRDefault="00B1049F" w:rsidP="00B1049F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- «объекты инженерной инфраструктуры, необходимые для эксплуатации объектов капитального строительства»;</w:t>
      </w:r>
      <w:bookmarkStart w:id="0" w:name="_GoBack"/>
      <w:bookmarkEnd w:id="0"/>
    </w:p>
    <w:p w:rsidR="00B1049F" w:rsidRDefault="00B1049F" w:rsidP="00B1049F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 xml:space="preserve">           б) статью 51 «Градостроительные регламенты. Зона ландшафтных территорий (Р-5)» новым пунктом:</w:t>
      </w:r>
    </w:p>
    <w:p w:rsidR="00B1049F" w:rsidRDefault="00B1049F" w:rsidP="00B1049F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- «2. Вспомогательные виды разрешенного использования:</w:t>
      </w:r>
    </w:p>
    <w:p w:rsidR="00B1049F" w:rsidRDefault="00B1049F" w:rsidP="00B1049F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-  объекты инженерной инфраструктуры магистрального значения»;</w:t>
      </w:r>
    </w:p>
    <w:p w:rsidR="00B1049F" w:rsidRDefault="00B1049F" w:rsidP="00B1049F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в) статью 54 «Градостроительные регламенты. Зона сельскохозяйственных угодий (СХ-1)» новым пунктом:</w:t>
      </w:r>
    </w:p>
    <w:p w:rsidR="00B1049F" w:rsidRDefault="00B1049F" w:rsidP="00B1049F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- «2. Вспомогательные виды разрешенного использования:</w:t>
      </w:r>
    </w:p>
    <w:p w:rsidR="00B1049F" w:rsidRDefault="00B1049F" w:rsidP="00B1049F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-  объекты инженерной инфраструктуры магистрального значения».</w:t>
      </w:r>
    </w:p>
    <w:p w:rsidR="00B1049F" w:rsidRDefault="00B1049F" w:rsidP="00B1049F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       г) пункт 3 (вспомогательные виды разрешенного использования) статьи 55 «Градостроительные регламенты. Зона садовых земельных участков (СХ-2)» следующими словами:</w:t>
      </w:r>
    </w:p>
    <w:p w:rsidR="00B1049F" w:rsidRDefault="00B1049F" w:rsidP="00B1049F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-  «объекты инженерной инфраструктуры магистрального значения».</w:t>
      </w:r>
    </w:p>
    <w:p w:rsidR="00B1049F" w:rsidRDefault="00B1049F" w:rsidP="00B1049F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4. Настоящее Решение подлежит официальному опубликованию в средствах массовой информации и на официальном сайте муниципального образования «</w:t>
      </w:r>
      <w:proofErr w:type="spellStart"/>
      <w:r>
        <w:rPr>
          <w:rFonts w:cs="Tahoma"/>
          <w:sz w:val="24"/>
          <w:szCs w:val="24"/>
        </w:rPr>
        <w:t>Асиновский</w:t>
      </w:r>
      <w:proofErr w:type="spellEnd"/>
      <w:r>
        <w:rPr>
          <w:rFonts w:cs="Tahoma"/>
          <w:sz w:val="24"/>
          <w:szCs w:val="24"/>
        </w:rPr>
        <w:t xml:space="preserve"> район» www.asino.ru.</w:t>
      </w:r>
    </w:p>
    <w:p w:rsidR="00B1049F" w:rsidRDefault="00B1049F" w:rsidP="00B1049F">
      <w:pPr>
        <w:tabs>
          <w:tab w:val="left" w:pos="0"/>
          <w:tab w:val="left" w:pos="851"/>
        </w:tabs>
        <w:ind w:right="-170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5. Настоящее Решение вступает в силу с момента его официального опубликования.</w:t>
      </w:r>
    </w:p>
    <w:p w:rsidR="00B1049F" w:rsidRDefault="00B1049F" w:rsidP="00B1049F">
      <w:pPr>
        <w:tabs>
          <w:tab w:val="left" w:pos="0"/>
          <w:tab w:val="left" w:pos="851"/>
        </w:tabs>
        <w:ind w:right="-17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социально-правовой комитет Думы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(</w:t>
      </w:r>
      <w:proofErr w:type="spellStart"/>
      <w:r>
        <w:rPr>
          <w:sz w:val="24"/>
          <w:szCs w:val="24"/>
        </w:rPr>
        <w:t>Мозгову</w:t>
      </w:r>
      <w:proofErr w:type="spellEnd"/>
      <w:r>
        <w:rPr>
          <w:sz w:val="24"/>
          <w:szCs w:val="24"/>
        </w:rPr>
        <w:t xml:space="preserve"> Л. Н.).</w:t>
      </w:r>
    </w:p>
    <w:p w:rsidR="00B1049F" w:rsidRDefault="00B1049F" w:rsidP="00B1049F">
      <w:pPr>
        <w:pStyle w:val="a3"/>
        <w:tabs>
          <w:tab w:val="left" w:pos="2520"/>
          <w:tab w:val="left" w:pos="5760"/>
          <w:tab w:val="left" w:pos="6120"/>
          <w:tab w:val="left" w:pos="6300"/>
        </w:tabs>
      </w:pPr>
    </w:p>
    <w:p w:rsidR="00B1049F" w:rsidRDefault="00B1049F" w:rsidP="00B1049F">
      <w:pPr>
        <w:pStyle w:val="a3"/>
        <w:tabs>
          <w:tab w:val="left" w:pos="2520"/>
          <w:tab w:val="left" w:pos="5760"/>
          <w:tab w:val="left" w:pos="6120"/>
          <w:tab w:val="left" w:pos="6300"/>
        </w:tabs>
      </w:pPr>
    </w:p>
    <w:p w:rsidR="00B1049F" w:rsidRDefault="00B1049F" w:rsidP="00B1049F">
      <w:pPr>
        <w:autoSpaceDE w:val="0"/>
        <w:autoSpaceDN w:val="0"/>
        <w:adjustRightInd w:val="0"/>
        <w:rPr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          А.Е. </w:t>
      </w:r>
      <w:proofErr w:type="spellStart"/>
      <w:r>
        <w:rPr>
          <w:sz w:val="24"/>
          <w:szCs w:val="24"/>
        </w:rPr>
        <w:t>Ханыгов</w:t>
      </w:r>
      <w:proofErr w:type="spellEnd"/>
    </w:p>
    <w:p w:rsidR="00B1049F" w:rsidRDefault="00B1049F" w:rsidP="00B1049F">
      <w:pPr>
        <w:autoSpaceDE w:val="0"/>
        <w:autoSpaceDN w:val="0"/>
        <w:adjustRightInd w:val="0"/>
        <w:rPr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 Думы </w:t>
      </w:r>
      <w:proofErr w:type="spellStart"/>
      <w:r>
        <w:rPr>
          <w:bCs/>
          <w:sz w:val="24"/>
          <w:szCs w:val="24"/>
        </w:rPr>
        <w:t>Асиновского</w:t>
      </w:r>
      <w:proofErr w:type="spellEnd"/>
      <w:r>
        <w:rPr>
          <w:bCs/>
          <w:sz w:val="24"/>
          <w:szCs w:val="24"/>
        </w:rPr>
        <w:t xml:space="preserve"> района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</w:t>
      </w:r>
      <w:r>
        <w:rPr>
          <w:bCs/>
          <w:sz w:val="24"/>
          <w:szCs w:val="24"/>
        </w:rPr>
        <w:tab/>
        <w:t xml:space="preserve">     </w:t>
      </w:r>
      <w:r>
        <w:rPr>
          <w:bCs/>
          <w:sz w:val="24"/>
          <w:szCs w:val="24"/>
        </w:rPr>
        <w:t xml:space="preserve">  С.Д. Ткачев</w:t>
      </w: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Приложение № 1 к Решению</w:t>
      </w: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Думы </w:t>
      </w:r>
      <w:proofErr w:type="spellStart"/>
      <w:r>
        <w:rPr>
          <w:bCs/>
        </w:rPr>
        <w:t>Асиновского</w:t>
      </w:r>
      <w:proofErr w:type="spellEnd"/>
      <w:r>
        <w:rPr>
          <w:bCs/>
        </w:rPr>
        <w:t xml:space="preserve"> района</w:t>
      </w: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18.11.2013 № 285</w:t>
      </w: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  <w:r>
        <w:rPr>
          <w:bCs/>
          <w:noProof/>
        </w:rPr>
        <w:drawing>
          <wp:inline distT="0" distB="0" distL="0" distR="0">
            <wp:extent cx="6419850" cy="4724400"/>
            <wp:effectExtent l="0" t="0" r="0" b="0"/>
            <wp:docPr id="2" name="Рисунок 2" descr="лор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ра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 № 2 к Решению</w:t>
      </w: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Думы </w:t>
      </w:r>
      <w:proofErr w:type="spellStart"/>
      <w:r>
        <w:rPr>
          <w:bCs/>
        </w:rPr>
        <w:t>Асиновского</w:t>
      </w:r>
      <w:proofErr w:type="spellEnd"/>
      <w:r>
        <w:rPr>
          <w:bCs/>
        </w:rPr>
        <w:t xml:space="preserve"> района</w:t>
      </w: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18.11.2013 № 285</w:t>
      </w: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</w:p>
    <w:p w:rsidR="00B1049F" w:rsidRDefault="00B1049F" w:rsidP="00B1049F">
      <w:pPr>
        <w:autoSpaceDE w:val="0"/>
        <w:autoSpaceDN w:val="0"/>
        <w:adjustRightInd w:val="0"/>
        <w:jc w:val="right"/>
        <w:rPr>
          <w:bCs/>
        </w:rPr>
      </w:pPr>
      <w:r>
        <w:rPr>
          <w:bCs/>
          <w:noProof/>
        </w:rPr>
        <w:drawing>
          <wp:inline distT="0" distB="0" distL="0" distR="0">
            <wp:extent cx="6448425" cy="4762500"/>
            <wp:effectExtent l="0" t="0" r="9525" b="0"/>
            <wp:docPr id="1" name="Рисунок 1" descr="дл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о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3E7" w:rsidRDefault="005713E7"/>
    <w:sectPr w:rsidR="0057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BA"/>
    <w:rsid w:val="005713E7"/>
    <w:rsid w:val="007B12BA"/>
    <w:rsid w:val="00B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049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1049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10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4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4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049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1049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10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4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4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CF49-8A00-425E-AF9C-E47CB485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2</cp:revision>
  <dcterms:created xsi:type="dcterms:W3CDTF">2016-09-19T02:10:00Z</dcterms:created>
  <dcterms:modified xsi:type="dcterms:W3CDTF">2016-09-19T02:11:00Z</dcterms:modified>
</cp:coreProperties>
</file>