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A" w:rsidRPr="00D1084D" w:rsidRDefault="00982BFF" w:rsidP="00D1084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2018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65084A" w:rsidP="00E67A1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E67A14">
              <w:rPr>
                <w:sz w:val="20"/>
                <w:szCs w:val="20"/>
              </w:rPr>
              <w:t>20.11.2018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65084A">
              <w:rPr>
                <w:rFonts w:ascii="Times New Roman" w:hAnsi="Times New Roman" w:cs="Times New Roman"/>
              </w:rPr>
              <w:t xml:space="preserve">ул. </w:t>
            </w:r>
            <w:r w:rsidR="00234FED">
              <w:rPr>
                <w:rFonts w:ascii="Times New Roman" w:hAnsi="Times New Roman" w:cs="Times New Roman"/>
              </w:rPr>
              <w:t xml:space="preserve">им. </w:t>
            </w:r>
            <w:r w:rsidR="00E67A14">
              <w:rPr>
                <w:rFonts w:ascii="Times New Roman" w:hAnsi="Times New Roman" w:cs="Times New Roman"/>
              </w:rPr>
              <w:t>Макарова, д. 47</w:t>
            </w:r>
            <w:proofErr w:type="gramEnd"/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E67A1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E67A14">
              <w:rPr>
                <w:sz w:val="20"/>
                <w:szCs w:val="20"/>
              </w:rPr>
              <w:t>23.11.2018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>
              <w:rPr>
                <w:rFonts w:ascii="Times New Roman" w:hAnsi="Times New Roman" w:cs="Times New Roman"/>
              </w:rPr>
              <w:t>ул. Солнечная, 2/1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E67A1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E67A14">
              <w:rPr>
                <w:sz w:val="20"/>
                <w:szCs w:val="20"/>
              </w:rPr>
              <w:t>23.11.2018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E67A14">
              <w:rPr>
                <w:rFonts w:ascii="Times New Roman" w:hAnsi="Times New Roman" w:cs="Times New Roman"/>
              </w:rPr>
              <w:t>им. Д. Фурманова, д. 110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E67A1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E67A14">
              <w:rPr>
                <w:sz w:val="20"/>
                <w:szCs w:val="20"/>
              </w:rPr>
              <w:t>14.12.2018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E67A14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E67A14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6E5C54">
              <w:rPr>
                <w:rFonts w:ascii="Times New Roman" w:hAnsi="Times New Roman" w:cs="Times New Roman"/>
              </w:rPr>
              <w:t xml:space="preserve">С. </w:t>
            </w:r>
            <w:r w:rsidR="00E67A14">
              <w:rPr>
                <w:rFonts w:ascii="Times New Roman" w:hAnsi="Times New Roman" w:cs="Times New Roman"/>
              </w:rPr>
              <w:t>Павличенко, д. 52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E67A14">
              <w:rPr>
                <w:sz w:val="20"/>
                <w:szCs w:val="20"/>
              </w:rPr>
              <w:t>20.12.2018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E67A14">
              <w:rPr>
                <w:rFonts w:ascii="Times New Roman" w:hAnsi="Times New Roman" w:cs="Times New Roman"/>
              </w:rPr>
              <w:t>им. Д. Фурманова, д. 98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E67A1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E67A14">
              <w:rPr>
                <w:sz w:val="20"/>
                <w:szCs w:val="20"/>
              </w:rPr>
              <w:t>25.12.2018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0C120C">
              <w:rPr>
                <w:rFonts w:ascii="Times New Roman" w:hAnsi="Times New Roman" w:cs="Times New Roman"/>
              </w:rPr>
              <w:t>Переездная, д. 17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0C120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7 от </w:t>
            </w:r>
            <w:r w:rsidR="000C120C">
              <w:rPr>
                <w:sz w:val="20"/>
                <w:szCs w:val="20"/>
              </w:rPr>
              <w:t>25.12.2018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0C120C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="000C120C">
              <w:rPr>
                <w:rFonts w:ascii="Times New Roman" w:hAnsi="Times New Roman" w:cs="Times New Roman"/>
              </w:rPr>
              <w:t>Широкий</w:t>
            </w:r>
            <w:proofErr w:type="gramEnd"/>
            <w:r w:rsidR="000C120C">
              <w:rPr>
                <w:rFonts w:ascii="Times New Roman" w:hAnsi="Times New Roman" w:cs="Times New Roman"/>
              </w:rPr>
              <w:t>, д. 13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0C120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0C120C">
              <w:rPr>
                <w:sz w:val="20"/>
                <w:szCs w:val="20"/>
              </w:rPr>
              <w:t>28.12.2018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0C120C">
              <w:rPr>
                <w:rFonts w:ascii="Times New Roman" w:hAnsi="Times New Roman" w:cs="Times New Roman"/>
              </w:rPr>
              <w:t xml:space="preserve">пер. им. </w:t>
            </w:r>
            <w:proofErr w:type="spellStart"/>
            <w:r w:rsidR="000C120C">
              <w:rPr>
                <w:rFonts w:ascii="Times New Roman" w:hAnsi="Times New Roman" w:cs="Times New Roman"/>
              </w:rPr>
              <w:t>Броневского</w:t>
            </w:r>
            <w:proofErr w:type="spellEnd"/>
            <w:r w:rsidR="000C120C">
              <w:rPr>
                <w:rFonts w:ascii="Times New Roman" w:hAnsi="Times New Roman" w:cs="Times New Roman"/>
              </w:rPr>
              <w:t>, д. 30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0C120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0C120C">
              <w:rPr>
                <w:sz w:val="20"/>
                <w:szCs w:val="20"/>
              </w:rPr>
              <w:t>28.12.2018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234FED">
              <w:rPr>
                <w:rFonts w:ascii="Times New Roman" w:hAnsi="Times New Roman" w:cs="Times New Roman"/>
              </w:rPr>
              <w:t xml:space="preserve">ул. </w:t>
            </w:r>
            <w:bookmarkStart w:id="0" w:name="_GoBack"/>
            <w:bookmarkEnd w:id="0"/>
            <w:r w:rsidR="000C120C">
              <w:rPr>
                <w:rFonts w:ascii="Times New Roman" w:hAnsi="Times New Roman" w:cs="Times New Roman"/>
              </w:rPr>
              <w:t>Степная, д. 51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0C120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0C120C">
              <w:rPr>
                <w:sz w:val="20"/>
                <w:szCs w:val="20"/>
              </w:rPr>
              <w:t>28.12.2018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708D0">
              <w:rPr>
                <w:rFonts w:ascii="Times New Roman" w:hAnsi="Times New Roman" w:cs="Times New Roman"/>
              </w:rPr>
              <w:t xml:space="preserve">ул. </w:t>
            </w:r>
            <w:r w:rsidR="000C120C">
              <w:rPr>
                <w:rFonts w:ascii="Times New Roman" w:hAnsi="Times New Roman" w:cs="Times New Roman"/>
              </w:rPr>
              <w:t>им. Гончарова, д. 183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100740"/>
    <w:rsid w:val="001106E6"/>
    <w:rsid w:val="0012667C"/>
    <w:rsid w:val="00150407"/>
    <w:rsid w:val="00184ED3"/>
    <w:rsid w:val="001F135F"/>
    <w:rsid w:val="00234FED"/>
    <w:rsid w:val="00352D49"/>
    <w:rsid w:val="00360658"/>
    <w:rsid w:val="003A53C8"/>
    <w:rsid w:val="003C0E2C"/>
    <w:rsid w:val="003C7AF3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6E5C54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7928"/>
    <w:rsid w:val="00D82E80"/>
    <w:rsid w:val="00D86D6E"/>
    <w:rsid w:val="00DE0D20"/>
    <w:rsid w:val="00E07CA0"/>
    <w:rsid w:val="00E36499"/>
    <w:rsid w:val="00E40D17"/>
    <w:rsid w:val="00E67A14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34</cp:revision>
  <cp:lastPrinted>2017-08-29T02:48:00Z</cp:lastPrinted>
  <dcterms:created xsi:type="dcterms:W3CDTF">2018-05-24T04:08:00Z</dcterms:created>
  <dcterms:modified xsi:type="dcterms:W3CDTF">2019-10-04T07:50:00Z</dcterms:modified>
</cp:coreProperties>
</file>