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2E" w:rsidRPr="005D382E" w:rsidRDefault="005D382E" w:rsidP="005D3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C67F9" w:rsidRDefault="005D382E" w:rsidP="00BC67F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>по итогам публичных консультаций по</w:t>
      </w:r>
      <w:r w:rsidR="003E2A63" w:rsidRPr="003E2A63">
        <w:rPr>
          <w:rFonts w:ascii="Times New Roman" w:hAnsi="Times New Roman" w:cs="Times New Roman"/>
          <w:b/>
          <w:sz w:val="28"/>
        </w:rPr>
        <w:t xml:space="preserve"> </w:t>
      </w:r>
      <w:r w:rsidR="003E2A63" w:rsidRPr="003E2A63">
        <w:rPr>
          <w:rFonts w:ascii="Times New Roman" w:hAnsi="Times New Roman" w:cs="Times New Roman"/>
          <w:b/>
          <w:sz w:val="24"/>
        </w:rPr>
        <w:t xml:space="preserve">экспертизе </w:t>
      </w:r>
      <w:r w:rsidR="00BC67F9" w:rsidRPr="00BC67F9">
        <w:rPr>
          <w:rFonts w:ascii="Times New Roman" w:hAnsi="Times New Roman" w:cs="Times New Roman"/>
          <w:b/>
          <w:sz w:val="24"/>
          <w:szCs w:val="24"/>
        </w:rPr>
        <w:t>постановления админист</w:t>
      </w:r>
      <w:r w:rsidR="00E15A38">
        <w:rPr>
          <w:rFonts w:ascii="Times New Roman" w:hAnsi="Times New Roman" w:cs="Times New Roman"/>
          <w:b/>
          <w:sz w:val="24"/>
          <w:szCs w:val="24"/>
        </w:rPr>
        <w:t xml:space="preserve">рации Асиновского района </w:t>
      </w:r>
      <w:r w:rsidR="008B7A0A" w:rsidRPr="008B7A0A">
        <w:rPr>
          <w:rFonts w:ascii="Times New Roman" w:hAnsi="Times New Roman" w:cs="Times New Roman"/>
          <w:b/>
          <w:bCs/>
          <w:sz w:val="24"/>
          <w:szCs w:val="24"/>
        </w:rPr>
        <w:t>от 22.06.2017 №873 «Об утверждении Порядка предоставления субсидий субъектам малого и среднего предпринимательства в целях финансового обеспечения деятельности центров молодежного инновационного творчества»</w:t>
      </w:r>
    </w:p>
    <w:p w:rsidR="003E2A63" w:rsidRPr="00520DA2" w:rsidRDefault="003E2A63" w:rsidP="00BC6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82E" w:rsidRPr="00BC67F9" w:rsidRDefault="00BC67F9" w:rsidP="00BC67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5D382E" w:rsidRPr="00F95B0D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Приложению 2 к Постановлению администрации Асиновского района от 18.01.2017 № 47 «</w:t>
      </w:r>
      <w:r w:rsidRPr="00A45315">
        <w:rPr>
          <w:rFonts w:ascii="Times New Roman" w:hAnsi="Times New Roman"/>
          <w:sz w:val="24"/>
          <w:szCs w:val="24"/>
        </w:rPr>
        <w:t>Об о</w:t>
      </w:r>
      <w:r>
        <w:rPr>
          <w:rFonts w:ascii="Times New Roman" w:hAnsi="Times New Roman"/>
          <w:sz w:val="24"/>
          <w:szCs w:val="24"/>
        </w:rPr>
        <w:t xml:space="preserve">ценке регулирующего воздействия </w:t>
      </w:r>
      <w:r w:rsidRPr="00A45315">
        <w:rPr>
          <w:rFonts w:ascii="Times New Roman" w:hAnsi="Times New Roman"/>
          <w:sz w:val="24"/>
          <w:szCs w:val="24"/>
        </w:rPr>
        <w:t>проектов муниципальных нормативн</w:t>
      </w:r>
      <w:r>
        <w:rPr>
          <w:rFonts w:ascii="Times New Roman" w:hAnsi="Times New Roman"/>
          <w:sz w:val="24"/>
          <w:szCs w:val="24"/>
        </w:rPr>
        <w:t xml:space="preserve">ых правовых актов и экспертизы </w:t>
      </w:r>
      <w:r w:rsidRPr="00A45315">
        <w:rPr>
          <w:rFonts w:ascii="Times New Roman" w:hAnsi="Times New Roman"/>
          <w:sz w:val="24"/>
          <w:szCs w:val="24"/>
        </w:rPr>
        <w:t>муниципальных нормативных правовых акто</w:t>
      </w:r>
      <w:r>
        <w:rPr>
          <w:rFonts w:ascii="Times New Roman" w:hAnsi="Times New Roman"/>
          <w:sz w:val="24"/>
          <w:szCs w:val="24"/>
        </w:rPr>
        <w:t xml:space="preserve">в в целях выявления положений, </w:t>
      </w:r>
      <w:r w:rsidRPr="00A45315">
        <w:rPr>
          <w:rFonts w:ascii="Times New Roman" w:hAnsi="Times New Roman"/>
          <w:sz w:val="24"/>
          <w:szCs w:val="24"/>
        </w:rPr>
        <w:t>необоснованно затрудняющих осу</w:t>
      </w:r>
      <w:r>
        <w:rPr>
          <w:rFonts w:ascii="Times New Roman" w:hAnsi="Times New Roman"/>
          <w:sz w:val="24"/>
          <w:szCs w:val="24"/>
        </w:rPr>
        <w:t xml:space="preserve">ществление предпринимательской </w:t>
      </w:r>
      <w:r w:rsidRPr="00A45315">
        <w:rPr>
          <w:rFonts w:ascii="Times New Roman" w:hAnsi="Times New Roman"/>
          <w:sz w:val="24"/>
          <w:szCs w:val="24"/>
        </w:rPr>
        <w:t>и инвестиционной деятельности в муниципальном образовании «Асиновски</w:t>
      </w:r>
      <w:r>
        <w:rPr>
          <w:rFonts w:ascii="Times New Roman" w:hAnsi="Times New Roman"/>
          <w:sz w:val="24"/>
          <w:szCs w:val="24"/>
        </w:rPr>
        <w:t xml:space="preserve">й район», </w:t>
      </w:r>
      <w:r w:rsidR="00C472BD">
        <w:rPr>
          <w:rFonts w:ascii="Times New Roman" w:hAnsi="Times New Roman" w:cs="Times New Roman"/>
          <w:sz w:val="24"/>
          <w:szCs w:val="24"/>
        </w:rPr>
        <w:t xml:space="preserve">уполномоченным органом в области оценки регулирующего воздействия </w:t>
      </w:r>
      <w:r w:rsidR="00235EA4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Асиновский район</w:t>
      </w:r>
      <w:r w:rsidR="00235EA4">
        <w:rPr>
          <w:rFonts w:ascii="Times New Roman" w:hAnsi="Times New Roman" w:cs="Times New Roman"/>
          <w:sz w:val="24"/>
          <w:szCs w:val="24"/>
        </w:rPr>
        <w:t>»</w:t>
      </w:r>
      <w:r w:rsidR="006D7D82">
        <w:rPr>
          <w:rFonts w:ascii="Times New Roman" w:hAnsi="Times New Roman" w:cs="Times New Roman"/>
          <w:sz w:val="24"/>
          <w:szCs w:val="24"/>
        </w:rPr>
        <w:t xml:space="preserve"> </w:t>
      </w:r>
      <w:r w:rsidR="005D382E" w:rsidRPr="00F95B0D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5D382E" w:rsidRPr="00F95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382E" w:rsidRPr="00F95B0D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DE2657">
        <w:rPr>
          <w:rFonts w:ascii="Times New Roman" w:hAnsi="Times New Roman" w:cs="Times New Roman"/>
          <w:sz w:val="24"/>
          <w:szCs w:val="24"/>
        </w:rPr>
        <w:t>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D382E" w:rsidRPr="00BC67F9">
        <w:rPr>
          <w:rFonts w:ascii="Times New Roman" w:hAnsi="Times New Roman" w:cs="Times New Roman"/>
          <w:sz w:val="24"/>
          <w:szCs w:val="24"/>
        </w:rPr>
        <w:t>о</w:t>
      </w:r>
      <w:r w:rsidR="00520DA2" w:rsidRPr="00BC67F9">
        <w:rPr>
          <w:rFonts w:ascii="Times New Roman" w:hAnsi="Times New Roman" w:cs="Times New Roman"/>
          <w:sz w:val="24"/>
          <w:szCs w:val="24"/>
        </w:rPr>
        <w:t xml:space="preserve"> </w:t>
      </w:r>
      <w:r w:rsidRPr="00BC67F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67F9"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 </w:t>
      </w:r>
      <w:r w:rsidR="008B7A0A" w:rsidRPr="008B7A0A">
        <w:rPr>
          <w:rFonts w:ascii="Times New Roman" w:hAnsi="Times New Roman" w:cs="Times New Roman"/>
          <w:b/>
          <w:bCs/>
          <w:sz w:val="24"/>
          <w:szCs w:val="24"/>
        </w:rPr>
        <w:t>от 22.06.2017 №873 «Об утверждении Порядка предоставления субсидий субъектам малого и среднего предпринимательства в целях финансового обеспечения деятельности центров молодежного инновационного творчества»</w:t>
      </w:r>
      <w:r w:rsidR="008B7A0A" w:rsidRPr="008B7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2E">
        <w:rPr>
          <w:rFonts w:ascii="Times New Roman" w:hAnsi="Times New Roman" w:cs="Times New Roman"/>
          <w:sz w:val="24"/>
          <w:szCs w:val="24"/>
        </w:rPr>
        <w:t>(д</w:t>
      </w:r>
      <w:r w:rsidR="0034728A">
        <w:rPr>
          <w:rFonts w:ascii="Times New Roman" w:hAnsi="Times New Roman" w:cs="Times New Roman"/>
          <w:sz w:val="24"/>
          <w:szCs w:val="24"/>
        </w:rPr>
        <w:t>алее</w:t>
      </w:r>
      <w:r w:rsidR="00F22546">
        <w:rPr>
          <w:rFonts w:ascii="Times New Roman" w:hAnsi="Times New Roman" w:cs="Times New Roman"/>
          <w:sz w:val="24"/>
          <w:szCs w:val="24"/>
        </w:rPr>
        <w:t xml:space="preserve"> </w:t>
      </w:r>
      <w:r w:rsidR="0034728A">
        <w:rPr>
          <w:rFonts w:ascii="Times New Roman" w:hAnsi="Times New Roman" w:cs="Times New Roman"/>
          <w:sz w:val="24"/>
          <w:szCs w:val="24"/>
        </w:rPr>
        <w:t>-  Постановление  №</w:t>
      </w:r>
      <w:r w:rsidR="008B7A0A">
        <w:rPr>
          <w:rFonts w:ascii="Times New Roman" w:hAnsi="Times New Roman" w:cs="Times New Roman"/>
          <w:sz w:val="24"/>
          <w:szCs w:val="24"/>
        </w:rPr>
        <w:t>873</w:t>
      </w:r>
      <w:r w:rsidR="005D382E">
        <w:rPr>
          <w:rFonts w:ascii="Times New Roman" w:hAnsi="Times New Roman" w:cs="Times New Roman"/>
          <w:sz w:val="24"/>
          <w:szCs w:val="24"/>
        </w:rPr>
        <w:t>)</w:t>
      </w:r>
      <w:r w:rsidR="005D382E" w:rsidRPr="00F95B0D">
        <w:rPr>
          <w:rFonts w:ascii="Times New Roman" w:hAnsi="Times New Roman" w:cs="Times New Roman"/>
          <w:sz w:val="24"/>
          <w:szCs w:val="24"/>
        </w:rPr>
        <w:t xml:space="preserve"> </w:t>
      </w:r>
      <w:r w:rsidR="005D382E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F22546" w:rsidRPr="00F2254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B7A0A">
        <w:rPr>
          <w:rFonts w:ascii="Times New Roman" w:hAnsi="Times New Roman" w:cs="Times New Roman"/>
          <w:b/>
          <w:sz w:val="24"/>
          <w:szCs w:val="24"/>
        </w:rPr>
        <w:t>7</w:t>
      </w:r>
      <w:r w:rsidR="00F22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A0A">
        <w:rPr>
          <w:rFonts w:ascii="Times New Roman" w:hAnsi="Times New Roman" w:cs="Times New Roman"/>
          <w:b/>
          <w:sz w:val="24"/>
          <w:szCs w:val="24"/>
        </w:rPr>
        <w:t>октября</w:t>
      </w:r>
      <w:r w:rsidR="00F22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546" w:rsidRPr="00F22546">
        <w:rPr>
          <w:rFonts w:ascii="Times New Roman" w:hAnsi="Times New Roman" w:cs="Times New Roman"/>
          <w:b/>
          <w:sz w:val="24"/>
          <w:szCs w:val="24"/>
        </w:rPr>
        <w:t xml:space="preserve">2020 по </w:t>
      </w:r>
      <w:r w:rsidR="008B7A0A">
        <w:rPr>
          <w:rFonts w:ascii="Times New Roman" w:hAnsi="Times New Roman" w:cs="Times New Roman"/>
          <w:b/>
          <w:sz w:val="24"/>
          <w:szCs w:val="24"/>
        </w:rPr>
        <w:t>7</w:t>
      </w:r>
      <w:r w:rsidR="00F22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A0A">
        <w:rPr>
          <w:rFonts w:ascii="Times New Roman" w:hAnsi="Times New Roman" w:cs="Times New Roman"/>
          <w:b/>
          <w:sz w:val="24"/>
          <w:szCs w:val="24"/>
        </w:rPr>
        <w:t>ноября</w:t>
      </w:r>
      <w:r w:rsidR="00F22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546" w:rsidRPr="00F22546">
        <w:rPr>
          <w:rFonts w:ascii="Times New Roman" w:hAnsi="Times New Roman" w:cs="Times New Roman"/>
          <w:b/>
          <w:sz w:val="24"/>
          <w:szCs w:val="24"/>
        </w:rPr>
        <w:t>2020</w:t>
      </w:r>
      <w:r w:rsidR="00F225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в разделе «Оценка регулирующего воздействия проектов НПА» на</w:t>
      </w:r>
      <w:r w:rsidR="00520DA2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34728A">
        <w:rPr>
          <w:rFonts w:ascii="Times New Roman" w:hAnsi="Times New Roman" w:cs="Times New Roman"/>
          <w:sz w:val="24"/>
          <w:szCs w:val="24"/>
        </w:rPr>
        <w:t>Администрации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Асиновского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района в</w:t>
      </w:r>
      <w:proofErr w:type="gramEnd"/>
      <w:r w:rsidR="005D382E" w:rsidRPr="00E243C0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, а так же были направлены запросы</w:t>
      </w:r>
      <w:r w:rsidR="005D382E">
        <w:rPr>
          <w:rFonts w:ascii="Times New Roman" w:hAnsi="Times New Roman" w:cs="Times New Roman"/>
          <w:sz w:val="24"/>
          <w:szCs w:val="24"/>
        </w:rPr>
        <w:t>:</w:t>
      </w:r>
      <w:r w:rsidR="005D382E" w:rsidRPr="00F95B0D">
        <w:rPr>
          <w:rFonts w:ascii="Times New Roman" w:hAnsi="Times New Roman" w:cs="Times New Roman"/>
          <w:sz w:val="24"/>
          <w:szCs w:val="24"/>
        </w:rPr>
        <w:t xml:space="preserve"> </w:t>
      </w:r>
      <w:r w:rsidR="005D382E" w:rsidRPr="00E243C0">
        <w:rPr>
          <w:rFonts w:ascii="Times New Roman" w:hAnsi="Times New Roman" w:cs="Times New Roman"/>
          <w:sz w:val="24"/>
          <w:szCs w:val="24"/>
        </w:rPr>
        <w:t>Уполномоченному по защите прав предпринимателей в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Ассоциацию бизнес консультантов «Асиновский бизнес центр»</w:t>
      </w:r>
      <w:r w:rsidR="005D382E" w:rsidRPr="00E243C0">
        <w:rPr>
          <w:rFonts w:ascii="Times New Roman" w:hAnsi="Times New Roman" w:cs="Times New Roman"/>
          <w:sz w:val="24"/>
          <w:szCs w:val="24"/>
        </w:rPr>
        <w:t>.</w:t>
      </w:r>
    </w:p>
    <w:p w:rsidR="007633B2" w:rsidRDefault="005D382E" w:rsidP="001A6F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B0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7633B2">
        <w:rPr>
          <w:rFonts w:ascii="Times New Roman" w:hAnsi="Times New Roman" w:cs="Times New Roman"/>
          <w:sz w:val="24"/>
          <w:szCs w:val="24"/>
        </w:rPr>
        <w:t>публичных консуль</w:t>
      </w:r>
      <w:r w:rsidR="007633B2" w:rsidRPr="007633B2">
        <w:rPr>
          <w:rFonts w:ascii="Times New Roman" w:hAnsi="Times New Roman" w:cs="Times New Roman"/>
          <w:sz w:val="24"/>
          <w:szCs w:val="24"/>
        </w:rPr>
        <w:t>таций по</w:t>
      </w:r>
      <w:r w:rsidR="003E2A63" w:rsidRPr="007633B2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34728A" w:rsidRPr="007633B2">
        <w:rPr>
          <w:rFonts w:ascii="Times New Roman" w:hAnsi="Times New Roman" w:cs="Times New Roman"/>
          <w:sz w:val="24"/>
          <w:szCs w:val="24"/>
        </w:rPr>
        <w:t xml:space="preserve"> №</w:t>
      </w:r>
      <w:r w:rsidR="008B7A0A">
        <w:rPr>
          <w:rFonts w:ascii="Times New Roman" w:hAnsi="Times New Roman" w:cs="Times New Roman"/>
          <w:sz w:val="24"/>
          <w:szCs w:val="24"/>
        </w:rPr>
        <w:t>873</w:t>
      </w:r>
      <w:r w:rsidR="00520DA2" w:rsidRPr="007633B2">
        <w:rPr>
          <w:rFonts w:ascii="Times New Roman" w:hAnsi="Times New Roman" w:cs="Times New Roman"/>
          <w:sz w:val="24"/>
          <w:szCs w:val="24"/>
        </w:rPr>
        <w:t xml:space="preserve"> </w:t>
      </w:r>
      <w:r w:rsidR="0034728A" w:rsidRPr="007633B2">
        <w:rPr>
          <w:rFonts w:ascii="Times New Roman" w:hAnsi="Times New Roman" w:cs="Times New Roman"/>
          <w:sz w:val="24"/>
          <w:szCs w:val="24"/>
        </w:rPr>
        <w:t>предложени</w:t>
      </w:r>
      <w:r w:rsidR="00252D5F" w:rsidRPr="007633B2">
        <w:rPr>
          <w:rFonts w:ascii="Times New Roman" w:hAnsi="Times New Roman" w:cs="Times New Roman"/>
          <w:sz w:val="24"/>
          <w:szCs w:val="24"/>
        </w:rPr>
        <w:t>я</w:t>
      </w:r>
      <w:r w:rsidR="0034728A" w:rsidRPr="007633B2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52D5F" w:rsidRPr="007633B2">
        <w:rPr>
          <w:rFonts w:ascii="Times New Roman" w:hAnsi="Times New Roman" w:cs="Times New Roman"/>
          <w:sz w:val="24"/>
          <w:szCs w:val="24"/>
        </w:rPr>
        <w:t>я</w:t>
      </w:r>
      <w:r w:rsidR="0034728A" w:rsidRPr="007633B2">
        <w:rPr>
          <w:rFonts w:ascii="Times New Roman" w:hAnsi="Times New Roman" w:cs="Times New Roman"/>
          <w:sz w:val="24"/>
          <w:szCs w:val="24"/>
        </w:rPr>
        <w:t xml:space="preserve"> </w:t>
      </w:r>
      <w:r w:rsidR="007633B2">
        <w:rPr>
          <w:rFonts w:ascii="Times New Roman" w:hAnsi="Times New Roman" w:cs="Times New Roman"/>
          <w:sz w:val="24"/>
          <w:szCs w:val="24"/>
        </w:rPr>
        <w:t>отражены</w:t>
      </w:r>
      <w:r w:rsidR="007633B2" w:rsidRPr="007633B2">
        <w:rPr>
          <w:rFonts w:ascii="Times New Roman" w:hAnsi="Times New Roman" w:cs="Times New Roman"/>
          <w:sz w:val="24"/>
          <w:szCs w:val="24"/>
        </w:rPr>
        <w:t xml:space="preserve"> </w:t>
      </w:r>
      <w:r w:rsidR="007633B2">
        <w:rPr>
          <w:rFonts w:ascii="Times New Roman" w:hAnsi="Times New Roman" w:cs="Times New Roman"/>
          <w:sz w:val="24"/>
          <w:szCs w:val="24"/>
        </w:rPr>
        <w:t xml:space="preserve">в таблице </w:t>
      </w:r>
      <w:proofErr w:type="gramStart"/>
      <w:r w:rsidR="007633B2" w:rsidRPr="007633B2">
        <w:rPr>
          <w:rFonts w:ascii="Times New Roman" w:hAnsi="Times New Roman" w:cs="Times New Roman"/>
          <w:sz w:val="24"/>
          <w:szCs w:val="24"/>
        </w:rPr>
        <w:t xml:space="preserve">результатов проведения публичных консультаций постановления </w:t>
      </w:r>
      <w:r w:rsidR="00632A9C">
        <w:rPr>
          <w:rFonts w:ascii="Times New Roman" w:hAnsi="Times New Roman" w:cs="Times New Roman"/>
          <w:sz w:val="24"/>
          <w:szCs w:val="24"/>
        </w:rPr>
        <w:t xml:space="preserve"> </w:t>
      </w:r>
      <w:r w:rsidR="007633B2" w:rsidRPr="007633B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7633B2" w:rsidRPr="007633B2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 w:rsidR="007633B2">
        <w:rPr>
          <w:rFonts w:ascii="Times New Roman" w:hAnsi="Times New Roman" w:cs="Times New Roman"/>
          <w:sz w:val="24"/>
          <w:szCs w:val="24"/>
        </w:rPr>
        <w:t xml:space="preserve"> (Таблица 1).</w:t>
      </w:r>
    </w:p>
    <w:p w:rsidR="001A6F49" w:rsidRDefault="001A6F49" w:rsidP="001A6F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1A6F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6C6" w:rsidRPr="00DA76C6" w:rsidRDefault="00DA76C6" w:rsidP="00DA76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76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Уполномоченное должностное лицо органа администрации Асиновского района, ответственного за проведение экспертизы муниципального нормативного правового акта </w:t>
      </w:r>
    </w:p>
    <w:p w:rsidR="001A6F49" w:rsidRDefault="001A6F49" w:rsidP="00DA76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A76C6" w:rsidRPr="00DA76C6" w:rsidRDefault="00DA76C6" w:rsidP="00DA76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О.Н. Ходкевич</w:t>
      </w:r>
      <w:r w:rsidRPr="00DA76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8B7A0A">
        <w:rPr>
          <w:rFonts w:ascii="Times New Roman" w:eastAsia="Times New Roman" w:hAnsi="Times New Roman" w:cs="Times New Roman"/>
          <w:sz w:val="24"/>
          <w:szCs w:val="24"/>
          <w:lang w:eastAsia="en-US"/>
        </w:rPr>
        <w:t>09</w:t>
      </w:r>
      <w:r w:rsidRPr="00DA76C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8B7A0A">
        <w:rPr>
          <w:rFonts w:ascii="Times New Roman" w:eastAsia="Times New Roman" w:hAnsi="Times New Roman" w:cs="Times New Roman"/>
          <w:sz w:val="24"/>
          <w:szCs w:val="24"/>
          <w:lang w:eastAsia="en-US"/>
        </w:rPr>
        <w:t>11</w:t>
      </w:r>
      <w:r w:rsidRPr="00DA76C6">
        <w:rPr>
          <w:rFonts w:ascii="Times New Roman" w:eastAsia="Times New Roman" w:hAnsi="Times New Roman" w:cs="Times New Roman"/>
          <w:sz w:val="24"/>
          <w:szCs w:val="24"/>
          <w:lang w:eastAsia="en-US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DA76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__________________</w:t>
      </w:r>
    </w:p>
    <w:p w:rsidR="00DA76C6" w:rsidRDefault="00DA76C6" w:rsidP="00DA76C6">
      <w:pPr>
        <w:jc w:val="both"/>
        <w:rPr>
          <w:rFonts w:ascii="Times New Roman" w:hAnsi="Times New Roman" w:cs="Times New Roman"/>
          <w:sz w:val="24"/>
          <w:szCs w:val="24"/>
        </w:rPr>
        <w:sectPr w:rsidR="00DA76C6" w:rsidSect="003472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3B2" w:rsidRDefault="007633B2" w:rsidP="00763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3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Сводная таблица результатов проведения публичных консультаций </w:t>
      </w:r>
    </w:p>
    <w:p w:rsidR="007633B2" w:rsidRPr="007633B2" w:rsidRDefault="007633B2" w:rsidP="00763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3B2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Асиновского района от 11.11.2016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3B2">
        <w:rPr>
          <w:rFonts w:ascii="Times New Roman" w:eastAsia="Times New Roman" w:hAnsi="Times New Roman" w:cs="Times New Roman"/>
          <w:sz w:val="24"/>
          <w:szCs w:val="24"/>
        </w:rPr>
        <w:t>1653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3B2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сопровождения инвестиционных проектов по принципу «одного окна» на территории Асиновского района»</w:t>
      </w:r>
    </w:p>
    <w:p w:rsidR="007633B2" w:rsidRPr="007633B2" w:rsidRDefault="007633B2" w:rsidP="00763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33B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8647"/>
        <w:gridCol w:w="3196"/>
      </w:tblGrid>
      <w:tr w:rsidR="007633B2" w:rsidRPr="007633B2" w:rsidTr="00DA76C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3B2" w:rsidRPr="007633B2" w:rsidRDefault="007633B2" w:rsidP="00763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2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участника публичных консультаций 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3B2" w:rsidRPr="007633B2" w:rsidRDefault="007633B2" w:rsidP="00763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Предложения и замечания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3B2" w:rsidRPr="007633B2" w:rsidRDefault="007633B2" w:rsidP="00763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2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об учете предложений/ замечаний при подготовке заключения об экспертизе    </w:t>
            </w:r>
          </w:p>
        </w:tc>
      </w:tr>
      <w:tr w:rsidR="00260E83" w:rsidRPr="007633B2" w:rsidTr="00DA76C6">
        <w:trPr>
          <w:trHeight w:val="327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E83" w:rsidRPr="007633B2" w:rsidRDefault="00260E83" w:rsidP="00763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2">
              <w:rPr>
                <w:rFonts w:ascii="Times New Roman" w:eastAsia="Times New Roman" w:hAnsi="Times New Roman"/>
                <w:sz w:val="24"/>
                <w:szCs w:val="24"/>
              </w:rPr>
              <w:t>Уполномоченный по защите прав предпринимателей в Томской области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E83" w:rsidRPr="00260E83" w:rsidRDefault="00572D6E" w:rsidP="0046163C">
            <w:pPr>
              <w:pStyle w:val="a8"/>
              <w:numPr>
                <w:ilvl w:val="0"/>
                <w:numId w:val="1"/>
              </w:numPr>
              <w:tabs>
                <w:tab w:val="left" w:pos="2832"/>
              </w:tabs>
              <w:spacing w:line="276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Российской Федерации от 06.09.2016 № 887 утратило силу в соответствии с Постановлением Правительства Российской Федерации от 18.09.2020 № 1492. В связи с эти целесообразно привести нормы Постановления в соответствие с действующим законодательством.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E83" w:rsidRPr="007633B2" w:rsidRDefault="00572D6E" w:rsidP="00572D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Не учтено, так как согласно П</w:t>
            </w:r>
            <w:r w:rsidRPr="00572D6E">
              <w:rPr>
                <w:rFonts w:ascii="Times New Roman" w:eastAsia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572D6E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Правительства Российской Федерации от 18.09.2020 № 1492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 абзацу пункта 3 постановляющей части р</w:t>
            </w:r>
            <w:r w:rsidRPr="00572D6E">
              <w:rPr>
                <w:rFonts w:ascii="Times New Roman" w:eastAsia="Times New Roman" w:hAnsi="Times New Roman"/>
                <w:sz w:val="24"/>
                <w:szCs w:val="24"/>
              </w:rPr>
              <w:t>екоменд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уемо</w:t>
            </w:r>
            <w:r w:rsidRPr="00572D6E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исполнительным органам государственной власти субъектов Российской Федерации, органам местного самоуправления привести в соответствие с настоящим постановлением нормативные правовые акты субъектов Российской Федерации, муниципальные правовые акты, регулирующие предоставление из соответствующего бюджета бюджетной системы Российской Федерации субсидий, в том числе грантов в форме</w:t>
            </w:r>
            <w:proofErr w:type="gramEnd"/>
            <w:r w:rsidRPr="00572D6E">
              <w:rPr>
                <w:rFonts w:ascii="Times New Roman" w:eastAsia="Times New Roman" w:hAnsi="Times New Roman"/>
                <w:sz w:val="24"/>
                <w:szCs w:val="24"/>
              </w:rPr>
              <w:t xml:space="preserve"> субсидий, юридическим лицам, </w:t>
            </w:r>
            <w:r w:rsidRPr="00572D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индивидуальным предпринимателям, а также физическим лицам - производителям товаров, работ, услуг, при первом внесении изменений в указанные нормативные правовые акты субъектов Российской Федерации, муниципальные правовые акты, но не позднее 1 июня 2021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Данное постановление внесено в план нормотворческой деятельности на 2021 г.</w:t>
            </w:r>
          </w:p>
        </w:tc>
      </w:tr>
      <w:tr w:rsidR="00260E83" w:rsidRPr="007633B2" w:rsidTr="00DA76C6">
        <w:trPr>
          <w:trHeight w:val="842"/>
        </w:trPr>
        <w:tc>
          <w:tcPr>
            <w:tcW w:w="29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0E83" w:rsidRPr="007633B2" w:rsidRDefault="00260E83" w:rsidP="00763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E83" w:rsidRPr="00260E83" w:rsidRDefault="00E243F1" w:rsidP="00E243F1">
            <w:pPr>
              <w:pStyle w:val="a8"/>
              <w:numPr>
                <w:ilvl w:val="0"/>
                <w:numId w:val="1"/>
              </w:numPr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Добавить в п. 2.3. Постановления такое основание как несоответствие получателя субсидии требованиям, указанным в п. 2.6.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E83" w:rsidRPr="007633B2" w:rsidRDefault="00885167" w:rsidP="00763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Учтено</w:t>
            </w:r>
          </w:p>
        </w:tc>
      </w:tr>
      <w:tr w:rsidR="00260E83" w:rsidRPr="007633B2" w:rsidTr="00DA76C6">
        <w:trPr>
          <w:trHeight w:val="1074"/>
        </w:trPr>
        <w:tc>
          <w:tcPr>
            <w:tcW w:w="29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0E83" w:rsidRPr="007633B2" w:rsidRDefault="00260E83" w:rsidP="00763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E83" w:rsidRPr="00260E83" w:rsidRDefault="00E243F1" w:rsidP="00E243F1">
            <w:pPr>
              <w:pStyle w:val="a8"/>
              <w:numPr>
                <w:ilvl w:val="0"/>
                <w:numId w:val="1"/>
              </w:numPr>
              <w:tabs>
                <w:tab w:val="left" w:pos="2832"/>
              </w:tabs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п. 2.6. Постановления исключить «либо принятие решения о предоставлении субсидии, если правовым акт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соглашения», так как данным Постановлением предусмотрено заключение соглашения.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C7" w:rsidRPr="007633B2" w:rsidRDefault="00E243F1" w:rsidP="00F02E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Учтено</w:t>
            </w:r>
          </w:p>
        </w:tc>
      </w:tr>
    </w:tbl>
    <w:p w:rsidR="007633B2" w:rsidRPr="007633B2" w:rsidRDefault="007633B2" w:rsidP="00DA76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3B2" w:rsidRPr="007633B2" w:rsidSect="00DA76C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A0" w:rsidRDefault="001874A0" w:rsidP="00DE2657">
      <w:pPr>
        <w:spacing w:after="0" w:line="240" w:lineRule="auto"/>
      </w:pPr>
      <w:r>
        <w:separator/>
      </w:r>
    </w:p>
  </w:endnote>
  <w:endnote w:type="continuationSeparator" w:id="0">
    <w:p w:rsidR="001874A0" w:rsidRDefault="001874A0" w:rsidP="00DE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A0" w:rsidRDefault="001874A0" w:rsidP="00DE2657">
      <w:pPr>
        <w:spacing w:after="0" w:line="240" w:lineRule="auto"/>
      </w:pPr>
      <w:r>
        <w:separator/>
      </w:r>
    </w:p>
  </w:footnote>
  <w:footnote w:type="continuationSeparator" w:id="0">
    <w:p w:rsidR="001874A0" w:rsidRDefault="001874A0" w:rsidP="00DE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E8A"/>
    <w:multiLevelType w:val="hybridMultilevel"/>
    <w:tmpl w:val="9A54FFB2"/>
    <w:lvl w:ilvl="0" w:tplc="62FAA3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096A"/>
    <w:multiLevelType w:val="hybridMultilevel"/>
    <w:tmpl w:val="8F7E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2E"/>
    <w:rsid w:val="000031F1"/>
    <w:rsid w:val="0002556B"/>
    <w:rsid w:val="0008185C"/>
    <w:rsid w:val="000A45A6"/>
    <w:rsid w:val="000C6E33"/>
    <w:rsid w:val="0010151E"/>
    <w:rsid w:val="00131178"/>
    <w:rsid w:val="0014404D"/>
    <w:rsid w:val="001874A0"/>
    <w:rsid w:val="001A6F49"/>
    <w:rsid w:val="002003A7"/>
    <w:rsid w:val="002344B4"/>
    <w:rsid w:val="00235EA4"/>
    <w:rsid w:val="00242296"/>
    <w:rsid w:val="00252D5F"/>
    <w:rsid w:val="00260E83"/>
    <w:rsid w:val="0027097C"/>
    <w:rsid w:val="003012D8"/>
    <w:rsid w:val="00303D53"/>
    <w:rsid w:val="003115FA"/>
    <w:rsid w:val="00343398"/>
    <w:rsid w:val="00346DCF"/>
    <w:rsid w:val="0034728A"/>
    <w:rsid w:val="0035168F"/>
    <w:rsid w:val="003E2A63"/>
    <w:rsid w:val="00410DF0"/>
    <w:rsid w:val="00422916"/>
    <w:rsid w:val="00450A8B"/>
    <w:rsid w:val="0046163C"/>
    <w:rsid w:val="004764C0"/>
    <w:rsid w:val="004B1561"/>
    <w:rsid w:val="004B1D7F"/>
    <w:rsid w:val="00520DA2"/>
    <w:rsid w:val="00572D6E"/>
    <w:rsid w:val="00585549"/>
    <w:rsid w:val="005D382E"/>
    <w:rsid w:val="00617D2B"/>
    <w:rsid w:val="00622FC7"/>
    <w:rsid w:val="00632A9C"/>
    <w:rsid w:val="006D7D82"/>
    <w:rsid w:val="00703751"/>
    <w:rsid w:val="007520FF"/>
    <w:rsid w:val="00752DF6"/>
    <w:rsid w:val="007633B2"/>
    <w:rsid w:val="00780DF4"/>
    <w:rsid w:val="00786CA7"/>
    <w:rsid w:val="00846EDC"/>
    <w:rsid w:val="00885167"/>
    <w:rsid w:val="008B7A0A"/>
    <w:rsid w:val="008E57D5"/>
    <w:rsid w:val="00937353"/>
    <w:rsid w:val="00983FD4"/>
    <w:rsid w:val="0099577E"/>
    <w:rsid w:val="009A16E5"/>
    <w:rsid w:val="009C1E17"/>
    <w:rsid w:val="00A06E4E"/>
    <w:rsid w:val="00AD3EBE"/>
    <w:rsid w:val="00AD4055"/>
    <w:rsid w:val="00AF2457"/>
    <w:rsid w:val="00AF713D"/>
    <w:rsid w:val="00B133FA"/>
    <w:rsid w:val="00B7175E"/>
    <w:rsid w:val="00B927F3"/>
    <w:rsid w:val="00BA4A71"/>
    <w:rsid w:val="00BB7FC9"/>
    <w:rsid w:val="00BC67F9"/>
    <w:rsid w:val="00BE3128"/>
    <w:rsid w:val="00C472BD"/>
    <w:rsid w:val="00CF1418"/>
    <w:rsid w:val="00D0121C"/>
    <w:rsid w:val="00D115AA"/>
    <w:rsid w:val="00D94ADA"/>
    <w:rsid w:val="00DA76C6"/>
    <w:rsid w:val="00DE2657"/>
    <w:rsid w:val="00E01C04"/>
    <w:rsid w:val="00E15A38"/>
    <w:rsid w:val="00E243F1"/>
    <w:rsid w:val="00E276D4"/>
    <w:rsid w:val="00E856C4"/>
    <w:rsid w:val="00ED29A9"/>
    <w:rsid w:val="00EE6B20"/>
    <w:rsid w:val="00F02E2C"/>
    <w:rsid w:val="00F22546"/>
    <w:rsid w:val="00F22639"/>
    <w:rsid w:val="00F9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57"/>
  </w:style>
  <w:style w:type="paragraph" w:styleId="a5">
    <w:name w:val="footer"/>
    <w:basedOn w:val="a"/>
    <w:link w:val="a6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57"/>
  </w:style>
  <w:style w:type="table" w:styleId="a7">
    <w:name w:val="Table Grid"/>
    <w:basedOn w:val="a1"/>
    <w:uiPriority w:val="59"/>
    <w:rsid w:val="0023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633B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3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57"/>
  </w:style>
  <w:style w:type="paragraph" w:styleId="a5">
    <w:name w:val="footer"/>
    <w:basedOn w:val="a"/>
    <w:link w:val="a6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57"/>
  </w:style>
  <w:style w:type="table" w:styleId="a7">
    <w:name w:val="Table Grid"/>
    <w:basedOn w:val="a1"/>
    <w:uiPriority w:val="59"/>
    <w:rsid w:val="0023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633B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D2CC-5C7B-4079-A8E5-62EE49FB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Какорина Ольга Анатольевна</cp:lastModifiedBy>
  <cp:revision>21</cp:revision>
  <cp:lastPrinted>2017-06-28T08:53:00Z</cp:lastPrinted>
  <dcterms:created xsi:type="dcterms:W3CDTF">2017-08-10T09:03:00Z</dcterms:created>
  <dcterms:modified xsi:type="dcterms:W3CDTF">2020-12-03T02:30:00Z</dcterms:modified>
</cp:coreProperties>
</file>