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6D" w:rsidRPr="005C5850" w:rsidRDefault="0087516D" w:rsidP="0087516D">
      <w:pPr>
        <w:autoSpaceDE w:val="0"/>
        <w:autoSpaceDN w:val="0"/>
        <w:adjustRightInd w:val="0"/>
        <w:spacing w:line="240" w:lineRule="auto"/>
        <w:jc w:val="center"/>
        <w:rPr>
          <w:rFonts w:ascii="Times New Roman" w:hAnsi="Times New Roman" w:cs="Times New Roman"/>
          <w:b/>
          <w:sz w:val="24"/>
          <w:szCs w:val="24"/>
        </w:rPr>
      </w:pPr>
      <w:r w:rsidRPr="005C5850">
        <w:rPr>
          <w:rFonts w:ascii="Times New Roman" w:hAnsi="Times New Roman" w:cs="Times New Roman"/>
          <w:b/>
          <w:sz w:val="24"/>
          <w:szCs w:val="24"/>
        </w:rPr>
        <w:t>ПРАВИЛА</w:t>
      </w:r>
    </w:p>
    <w:p w:rsidR="0087516D" w:rsidRPr="005C5850" w:rsidRDefault="0087516D" w:rsidP="0087516D">
      <w:pPr>
        <w:autoSpaceDE w:val="0"/>
        <w:autoSpaceDN w:val="0"/>
        <w:adjustRightInd w:val="0"/>
        <w:spacing w:line="240" w:lineRule="auto"/>
        <w:jc w:val="center"/>
        <w:rPr>
          <w:rFonts w:ascii="Times New Roman" w:hAnsi="Times New Roman" w:cs="Times New Roman"/>
          <w:b/>
          <w:sz w:val="24"/>
          <w:szCs w:val="24"/>
        </w:rPr>
      </w:pPr>
      <w:r w:rsidRPr="005C5850">
        <w:rPr>
          <w:rFonts w:ascii="Times New Roman" w:hAnsi="Times New Roman" w:cs="Times New Roman"/>
          <w:b/>
          <w:sz w:val="24"/>
          <w:szCs w:val="24"/>
        </w:rPr>
        <w:t>ПРЕДОСТАВЛЕНИЯ МОЛОДЫМ СЕМЬЯМ СОЦИАЛЬНЫХ ВЫПЛАТ</w:t>
      </w:r>
    </w:p>
    <w:p w:rsidR="0087516D" w:rsidRPr="00F91BF4" w:rsidRDefault="0087516D" w:rsidP="0087516D">
      <w:pPr>
        <w:autoSpaceDE w:val="0"/>
        <w:autoSpaceDN w:val="0"/>
        <w:adjustRightInd w:val="0"/>
        <w:spacing w:line="240" w:lineRule="auto"/>
        <w:jc w:val="center"/>
        <w:rPr>
          <w:rFonts w:ascii="Times New Roman" w:hAnsi="Times New Roman" w:cs="Times New Roman"/>
          <w:sz w:val="24"/>
          <w:szCs w:val="24"/>
        </w:rPr>
      </w:pPr>
      <w:r w:rsidRPr="005C5850">
        <w:rPr>
          <w:rFonts w:ascii="Times New Roman" w:hAnsi="Times New Roman" w:cs="Times New Roman"/>
          <w:b/>
          <w:sz w:val="24"/>
          <w:szCs w:val="24"/>
        </w:rPr>
        <w:t>НА ПРИОБРЕТЕНИЕ (СТРОИТЕЛЬСТВО) ЖИЛЬЯ И ИХ ИСПОЛЬЗОВАНИЯ</w:t>
      </w:r>
    </w:p>
    <w:p w:rsidR="0087516D" w:rsidRPr="00F91BF4" w:rsidRDefault="0087516D" w:rsidP="0087516D">
      <w:pPr>
        <w:autoSpaceDE w:val="0"/>
        <w:autoSpaceDN w:val="0"/>
        <w:adjustRightInd w:val="0"/>
        <w:spacing w:after="0" w:line="240" w:lineRule="auto"/>
        <w:rPr>
          <w:rFonts w:ascii="Times New Roman" w:hAnsi="Times New Roman" w:cs="Times New Roman"/>
          <w:sz w:val="24"/>
          <w:szCs w:val="24"/>
        </w:rPr>
      </w:pPr>
    </w:p>
    <w:p w:rsidR="0087516D" w:rsidRPr="00F91BF4" w:rsidRDefault="0087516D" w:rsidP="0087516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7516D" w:rsidRPr="00F91BF4" w:rsidRDefault="0087516D" w:rsidP="0087516D">
      <w:pPr>
        <w:autoSpaceDE w:val="0"/>
        <w:autoSpaceDN w:val="0"/>
        <w:adjustRightInd w:val="0"/>
        <w:spacing w:after="0" w:line="240" w:lineRule="auto"/>
        <w:ind w:firstLine="540"/>
        <w:jc w:val="both"/>
        <w:rPr>
          <w:rFonts w:ascii="Times New Roman" w:hAnsi="Times New Roman" w:cs="Times New Roman"/>
          <w:sz w:val="24"/>
          <w:szCs w:val="24"/>
        </w:rPr>
      </w:pPr>
      <w:r w:rsidRPr="00F91BF4">
        <w:rPr>
          <w:rFonts w:ascii="Times New Roman" w:hAnsi="Times New Roman" w:cs="Times New Roman"/>
          <w:sz w:val="24"/>
          <w:szCs w:val="24"/>
        </w:rPr>
        <w:t>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r w:rsidRPr="00F91BF4">
        <w:rPr>
          <w:rFonts w:ascii="Times New Roman" w:hAnsi="Times New Roman" w:cs="Times New Roman"/>
          <w:sz w:val="24"/>
          <w:szCs w:val="24"/>
        </w:rPr>
        <w:t>Социальные выплаты используются:</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r w:rsidRPr="00F91BF4">
        <w:rPr>
          <w:rFonts w:ascii="Times New Roman" w:hAnsi="Times New Roman" w:cs="Times New Roman"/>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r w:rsidRPr="00F91BF4">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r w:rsidRPr="00F91BF4">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после </w:t>
      </w:r>
      <w:proofErr w:type="gramStart"/>
      <w:r w:rsidRPr="00F91BF4">
        <w:rPr>
          <w:rFonts w:ascii="Times New Roman" w:hAnsi="Times New Roman" w:cs="Times New Roman"/>
          <w:sz w:val="24"/>
          <w:szCs w:val="24"/>
        </w:rPr>
        <w:t>уплаты</w:t>
      </w:r>
      <w:proofErr w:type="gramEnd"/>
      <w:r w:rsidRPr="00F91BF4">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r w:rsidRPr="00F91BF4">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r w:rsidRPr="00F91BF4">
        <w:rPr>
          <w:rFonts w:ascii="Times New Roman" w:hAnsi="Times New Roman" w:cs="Times New Roman"/>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F91BF4">
        <w:rPr>
          <w:rFonts w:ascii="Times New Roman" w:hAnsi="Times New Roman" w:cs="Times New Roman"/>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F91BF4">
        <w:rPr>
          <w:rFonts w:ascii="Times New Roman" w:hAnsi="Times New Roman" w:cs="Times New Roman"/>
          <w:sz w:val="24"/>
          <w:szCs w:val="24"/>
        </w:rPr>
        <w:t xml:space="preserve"> (займам) на погашение ранее предоставленного жилищного кредита;</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r w:rsidRPr="00F91BF4">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w:t>
      </w:r>
      <w:proofErr w:type="gramStart"/>
      <w:r w:rsidRPr="00F91BF4">
        <w:rPr>
          <w:rFonts w:ascii="Times New Roman" w:hAnsi="Times New Roman" w:cs="Times New Roman"/>
          <w:sz w:val="24"/>
          <w:szCs w:val="24"/>
        </w:rPr>
        <w:t>в</w:t>
      </w:r>
      <w:proofErr w:type="gramEnd"/>
      <w:r w:rsidRPr="00F91BF4">
        <w:rPr>
          <w:rFonts w:ascii="Times New Roman" w:hAnsi="Times New Roman" w:cs="Times New Roman"/>
          <w:sz w:val="24"/>
          <w:szCs w:val="24"/>
        </w:rPr>
        <w:t xml:space="preserve"> </w:t>
      </w:r>
      <w:proofErr w:type="gramStart"/>
      <w:r w:rsidRPr="00F91BF4">
        <w:rPr>
          <w:rFonts w:ascii="Times New Roman" w:hAnsi="Times New Roman" w:cs="Times New Roman"/>
          <w:sz w:val="24"/>
          <w:szCs w:val="24"/>
        </w:rPr>
        <w:t xml:space="preserve">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5" w:history="1">
        <w:r w:rsidRPr="00F91BF4">
          <w:rPr>
            <w:rFonts w:ascii="Times New Roman" w:hAnsi="Times New Roman" w:cs="Times New Roman"/>
            <w:color w:val="0000FF"/>
            <w:sz w:val="24"/>
            <w:szCs w:val="24"/>
          </w:rPr>
          <w:t>пунктом 5 части 4 статьи 4</w:t>
        </w:r>
      </w:hyperlink>
      <w:r w:rsidRPr="00F91BF4">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w:t>
      </w:r>
      <w:proofErr w:type="gramEnd"/>
      <w:r w:rsidRPr="00F91BF4">
        <w:rPr>
          <w:rFonts w:ascii="Times New Roman" w:hAnsi="Times New Roman" w:cs="Times New Roman"/>
          <w:sz w:val="24"/>
          <w:szCs w:val="24"/>
        </w:rPr>
        <w:t xml:space="preserve">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r w:rsidRPr="00F91BF4">
        <w:rPr>
          <w:rFonts w:ascii="Times New Roman" w:hAnsi="Times New Roman" w:cs="Times New Roman"/>
          <w:sz w:val="24"/>
          <w:szCs w:val="24"/>
        </w:rPr>
        <w:lastRenderedPageBreak/>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F91BF4">
        <w:rPr>
          <w:rFonts w:ascii="Times New Roman" w:hAnsi="Times New Roman" w:cs="Times New Roman"/>
          <w:sz w:val="24"/>
          <w:szCs w:val="24"/>
        </w:rPr>
        <w:t>цены договора уступки прав требований</w:t>
      </w:r>
      <w:proofErr w:type="gramEnd"/>
      <w:r w:rsidRPr="00F91BF4">
        <w:rPr>
          <w:rFonts w:ascii="Times New Roman" w:hAnsi="Times New Roman" w:cs="Times New Roman"/>
          <w:sz w:val="24"/>
          <w:szCs w:val="24"/>
        </w:rPr>
        <w:t xml:space="preserve"> по договору участия в долевом строительстве;</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F91BF4">
        <w:rPr>
          <w:rFonts w:ascii="Times New Roman" w:hAnsi="Times New Roman" w:cs="Times New Roman"/>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F91BF4">
        <w:rPr>
          <w:rFonts w:ascii="Times New Roman" w:hAnsi="Times New Roman" w:cs="Times New Roman"/>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7516D" w:rsidRPr="00F91BF4" w:rsidRDefault="0087516D" w:rsidP="0087516D">
      <w:pPr>
        <w:autoSpaceDE w:val="0"/>
        <w:autoSpaceDN w:val="0"/>
        <w:adjustRightInd w:val="0"/>
        <w:spacing w:before="200" w:after="0" w:line="240" w:lineRule="auto"/>
        <w:ind w:firstLine="540"/>
        <w:jc w:val="both"/>
        <w:rPr>
          <w:rFonts w:ascii="Times New Roman" w:hAnsi="Times New Roman" w:cs="Times New Roman"/>
          <w:sz w:val="24"/>
          <w:szCs w:val="24"/>
        </w:rPr>
      </w:pPr>
      <w:r w:rsidRPr="00F91BF4">
        <w:rPr>
          <w:rFonts w:ascii="Times New Roman" w:hAnsi="Times New Roman" w:cs="Times New Roman"/>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F91BF4">
        <w:rPr>
          <w:rFonts w:ascii="Times New Roman" w:hAnsi="Times New Roman" w:cs="Times New Roman"/>
          <w:sz w:val="24"/>
          <w:szCs w:val="24"/>
        </w:rPr>
        <w:t>неполнородных</w:t>
      </w:r>
      <w:proofErr w:type="spellEnd"/>
      <w:r w:rsidRPr="00F91BF4">
        <w:rPr>
          <w:rFonts w:ascii="Times New Roman" w:hAnsi="Times New Roman" w:cs="Times New Roman"/>
          <w:sz w:val="24"/>
          <w:szCs w:val="24"/>
        </w:rPr>
        <w:t xml:space="preserve"> братьев и сестер).</w:t>
      </w:r>
    </w:p>
    <w:p w:rsidR="002B25D2" w:rsidRPr="00EB3282" w:rsidRDefault="002B25D2" w:rsidP="002B25D2">
      <w:pPr>
        <w:autoSpaceDE w:val="0"/>
        <w:autoSpaceDN w:val="0"/>
        <w:adjustRightInd w:val="0"/>
        <w:spacing w:before="200" w:after="0" w:line="240" w:lineRule="auto"/>
        <w:ind w:firstLine="540"/>
        <w:jc w:val="both"/>
        <w:rPr>
          <w:rFonts w:ascii="Times New Roman" w:hAnsi="Times New Roman" w:cs="Times New Roman"/>
          <w:b/>
          <w:sz w:val="28"/>
          <w:szCs w:val="28"/>
        </w:rPr>
      </w:pPr>
      <w:bookmarkStart w:id="0" w:name="Par9"/>
      <w:bookmarkEnd w:id="0"/>
      <w:r w:rsidRPr="00EB3282">
        <w:rPr>
          <w:rFonts w:ascii="Times New Roman" w:hAnsi="Times New Roman" w:cs="Times New Roman"/>
          <w:b/>
          <w:sz w:val="28"/>
          <w:szCs w:val="28"/>
        </w:rPr>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EB3282" w:rsidRPr="002B25D2" w:rsidRDefault="002B25D2" w:rsidP="00EB3282">
      <w:pPr>
        <w:autoSpaceDE w:val="0"/>
        <w:autoSpaceDN w:val="0"/>
        <w:adjustRightInd w:val="0"/>
        <w:spacing w:before="260" w:after="0" w:line="240" w:lineRule="auto"/>
        <w:ind w:firstLine="540"/>
        <w:jc w:val="both"/>
        <w:rPr>
          <w:rFonts w:ascii="Times New Roman" w:hAnsi="Times New Roman" w:cs="Times New Roman"/>
          <w:sz w:val="24"/>
          <w:szCs w:val="24"/>
        </w:rPr>
      </w:pPr>
      <w:proofErr w:type="gramStart"/>
      <w:r w:rsidRPr="002B25D2">
        <w:rPr>
          <w:rFonts w:ascii="Times New Roman" w:hAnsi="Times New Roman" w:cs="Times New Roman"/>
          <w:sz w:val="24"/>
          <w:szCs w:val="24"/>
        </w:rPr>
        <w:t>б</w:t>
      </w:r>
      <w:r w:rsidRPr="00EB3282">
        <w:rPr>
          <w:rFonts w:ascii="Times New Roman" w:hAnsi="Times New Roman" w:cs="Times New Roman"/>
          <w:b/>
          <w:sz w:val="24"/>
          <w:szCs w:val="24"/>
        </w:rPr>
        <w:t>) молодая семья признана нуждающейся в жилом помещении</w:t>
      </w:r>
      <w:r w:rsidR="00EB3282">
        <w:rPr>
          <w:rFonts w:ascii="Times New Roman" w:hAnsi="Times New Roman" w:cs="Times New Roman"/>
          <w:b/>
          <w:sz w:val="24"/>
          <w:szCs w:val="24"/>
        </w:rPr>
        <w:t xml:space="preserve"> </w:t>
      </w:r>
      <w:r w:rsidR="00EB3282">
        <w:rPr>
          <w:rFonts w:ascii="Times New Roman" w:hAnsi="Times New Roman" w:cs="Times New Roman"/>
          <w:sz w:val="24"/>
          <w:szCs w:val="24"/>
        </w:rPr>
        <w:t>(</w:t>
      </w:r>
      <w:r w:rsidR="00EB3282" w:rsidRPr="002B25D2">
        <w:rPr>
          <w:rFonts w:ascii="Times New Roman" w:hAnsi="Times New Roman" w:cs="Times New Roman"/>
          <w:sz w:val="24"/>
          <w:szCs w:val="24"/>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w:t>
      </w:r>
      <w:proofErr w:type="gramEnd"/>
      <w:r w:rsidR="00EB3282" w:rsidRPr="002B25D2">
        <w:rPr>
          <w:rFonts w:ascii="Times New Roman" w:hAnsi="Times New Roman" w:cs="Times New Roman"/>
          <w:sz w:val="24"/>
          <w:szCs w:val="24"/>
        </w:rPr>
        <w:t xml:space="preserve"> г. по тем же основаниям, которые установлены </w:t>
      </w:r>
      <w:hyperlink r:id="rId6" w:history="1">
        <w:r w:rsidR="00EB3282" w:rsidRPr="002B25D2">
          <w:rPr>
            <w:rFonts w:ascii="Times New Roman" w:hAnsi="Times New Roman" w:cs="Times New Roman"/>
            <w:color w:val="0000FF"/>
            <w:sz w:val="24"/>
            <w:szCs w:val="24"/>
          </w:rPr>
          <w:t>статьей 51</w:t>
        </w:r>
      </w:hyperlink>
      <w:r w:rsidR="00EB3282" w:rsidRPr="002B25D2">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EB3282">
        <w:rPr>
          <w:rFonts w:ascii="Times New Roman" w:hAnsi="Times New Roman" w:cs="Times New Roman"/>
          <w:sz w:val="24"/>
          <w:szCs w:val="24"/>
        </w:rPr>
        <w:t>)</w:t>
      </w:r>
    </w:p>
    <w:p w:rsidR="002B25D2" w:rsidRPr="002B25D2" w:rsidRDefault="002B25D2" w:rsidP="00EB3282">
      <w:pPr>
        <w:autoSpaceDE w:val="0"/>
        <w:autoSpaceDN w:val="0"/>
        <w:adjustRightInd w:val="0"/>
        <w:spacing w:before="200" w:after="0" w:line="240" w:lineRule="auto"/>
        <w:ind w:firstLine="567"/>
        <w:jc w:val="both"/>
        <w:rPr>
          <w:rFonts w:ascii="Times New Roman" w:hAnsi="Times New Roman" w:cs="Times New Roman"/>
          <w:sz w:val="24"/>
          <w:szCs w:val="24"/>
        </w:rPr>
      </w:pPr>
      <w:r w:rsidRPr="002B25D2">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B25D2" w:rsidRPr="002B25D2" w:rsidRDefault="002B25D2" w:rsidP="002B25D2">
      <w:pPr>
        <w:autoSpaceDE w:val="0"/>
        <w:autoSpaceDN w:val="0"/>
        <w:adjustRightInd w:val="0"/>
        <w:spacing w:after="0" w:line="240" w:lineRule="auto"/>
        <w:rPr>
          <w:rFonts w:ascii="Times New Roman" w:hAnsi="Times New Roman" w:cs="Times New Roman"/>
          <w:sz w:val="24"/>
          <w:szCs w:val="24"/>
        </w:rPr>
      </w:pP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17"/>
      <w:bookmarkEnd w:id="1"/>
      <w:r w:rsidRPr="002B25D2">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lastRenderedPageBreak/>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26"/>
      <w:bookmarkEnd w:id="2"/>
      <w:r>
        <w:rPr>
          <w:rFonts w:ascii="Arial Black" w:hAnsi="Arial Black" w:cs="Times New Roman"/>
          <w:sz w:val="24"/>
          <w:szCs w:val="24"/>
        </w:rPr>
        <w:t xml:space="preserve">      </w:t>
      </w:r>
      <w:r w:rsidRPr="002B25D2">
        <w:rPr>
          <w:rFonts w:ascii="Arial Black" w:hAnsi="Arial Black" w:cs="Times New Roman"/>
          <w:sz w:val="24"/>
          <w:szCs w:val="24"/>
        </w:rPr>
        <w:t>Социальная выплата предоставляется в размере не менее:</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а) 30 процентов расчетной (средней) стоимости жилья, определяемой в соответствии с настоящими Правилами, - для молодых семей, не имеющих детей;</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32"/>
      <w:bookmarkEnd w:id="3"/>
      <w:r w:rsidRPr="002B25D2">
        <w:rPr>
          <w:rFonts w:ascii="Times New Roman" w:hAnsi="Times New Roman" w:cs="Times New Roman"/>
          <w:sz w:val="24"/>
          <w:szCs w:val="24"/>
        </w:rPr>
        <w:t>Расчет размера социальной выплаты производится исходя из размера общей площади жилого помещения,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B25D2" w:rsidRPr="00EB3282" w:rsidRDefault="002B25D2" w:rsidP="002B25D2">
      <w:pPr>
        <w:autoSpaceDE w:val="0"/>
        <w:autoSpaceDN w:val="0"/>
        <w:adjustRightInd w:val="0"/>
        <w:spacing w:before="200" w:after="0" w:line="240" w:lineRule="auto"/>
        <w:ind w:firstLine="540"/>
        <w:jc w:val="both"/>
        <w:rPr>
          <w:rFonts w:ascii="Times New Roman" w:hAnsi="Times New Roman" w:cs="Times New Roman"/>
          <w:b/>
          <w:sz w:val="24"/>
          <w:szCs w:val="24"/>
        </w:rPr>
      </w:pPr>
      <w:bookmarkStart w:id="4" w:name="Par35"/>
      <w:bookmarkEnd w:id="4"/>
      <w:r w:rsidRPr="00EB3282">
        <w:rPr>
          <w:rFonts w:ascii="Times New Roman" w:hAnsi="Times New Roman" w:cs="Times New Roman"/>
          <w:b/>
          <w:sz w:val="24"/>
          <w:szCs w:val="24"/>
        </w:rPr>
        <w:t>Размер общей площади жилого помещения, с учетом которого определяется размер социальной выплаты, составляет:</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а) для семьи, состоящей из 2 человек (молодые супруги или один молодой родитель и ребенок), - 42 кв. метра;</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Расчетная (средняя) стоимость жилья, используемая при расчете размера социальной выплаты, определяется по формуле:</w:t>
      </w:r>
    </w:p>
    <w:p w:rsidR="002B25D2" w:rsidRPr="002B25D2" w:rsidRDefault="002B25D2" w:rsidP="002B25D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B25D2" w:rsidRPr="002B25D2" w:rsidRDefault="002B25D2" w:rsidP="002B25D2">
      <w:pPr>
        <w:autoSpaceDE w:val="0"/>
        <w:autoSpaceDN w:val="0"/>
        <w:adjustRightInd w:val="0"/>
        <w:spacing w:after="0" w:line="240" w:lineRule="auto"/>
        <w:jc w:val="center"/>
        <w:rPr>
          <w:rFonts w:ascii="Times New Roman" w:hAnsi="Times New Roman" w:cs="Times New Roman"/>
          <w:sz w:val="24"/>
          <w:szCs w:val="24"/>
        </w:rPr>
      </w:pPr>
      <w:proofErr w:type="spellStart"/>
      <w:r w:rsidRPr="002B25D2">
        <w:rPr>
          <w:rFonts w:ascii="Times New Roman" w:hAnsi="Times New Roman" w:cs="Times New Roman"/>
          <w:sz w:val="24"/>
          <w:szCs w:val="24"/>
        </w:rPr>
        <w:t>СтЖ</w:t>
      </w:r>
      <w:proofErr w:type="spellEnd"/>
      <w:r w:rsidRPr="002B25D2">
        <w:rPr>
          <w:rFonts w:ascii="Times New Roman" w:hAnsi="Times New Roman" w:cs="Times New Roman"/>
          <w:sz w:val="24"/>
          <w:szCs w:val="24"/>
        </w:rPr>
        <w:t xml:space="preserve"> = Н x РЖ,</w:t>
      </w:r>
    </w:p>
    <w:p w:rsidR="002B25D2" w:rsidRPr="002B25D2" w:rsidRDefault="002B25D2" w:rsidP="002B25D2">
      <w:pPr>
        <w:autoSpaceDE w:val="0"/>
        <w:autoSpaceDN w:val="0"/>
        <w:adjustRightInd w:val="0"/>
        <w:spacing w:after="0" w:line="240" w:lineRule="auto"/>
        <w:jc w:val="center"/>
        <w:rPr>
          <w:rFonts w:ascii="Times New Roman" w:hAnsi="Times New Roman" w:cs="Times New Roman"/>
          <w:sz w:val="24"/>
          <w:szCs w:val="24"/>
        </w:rPr>
      </w:pPr>
    </w:p>
    <w:p w:rsidR="002B25D2" w:rsidRPr="002B25D2" w:rsidRDefault="002B25D2" w:rsidP="002B25D2">
      <w:pPr>
        <w:autoSpaceDE w:val="0"/>
        <w:autoSpaceDN w:val="0"/>
        <w:adjustRightInd w:val="0"/>
        <w:spacing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где:</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Н - норматив стоимости 1 кв. метра общей площади жилья по муниципальному образованию;</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 xml:space="preserve">РЖ - размер общей площади жилого помещения, определяемый в соответствии с </w:t>
      </w:r>
      <w:hyperlink w:anchor="Par35" w:history="1">
        <w:r w:rsidRPr="002B25D2">
          <w:rPr>
            <w:rFonts w:ascii="Times New Roman" w:hAnsi="Times New Roman" w:cs="Times New Roman"/>
            <w:color w:val="0000FF"/>
            <w:sz w:val="24"/>
            <w:szCs w:val="24"/>
          </w:rPr>
          <w:t>пунктом 15</w:t>
        </w:r>
      </w:hyperlink>
      <w:r w:rsidRPr="002B25D2">
        <w:rPr>
          <w:rFonts w:ascii="Times New Roman" w:hAnsi="Times New Roman" w:cs="Times New Roman"/>
          <w:sz w:val="24"/>
          <w:szCs w:val="24"/>
        </w:rPr>
        <w:t xml:space="preserve"> настоящих Правил.</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 xml:space="preserve">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w:t>
      </w:r>
      <w:r w:rsidRPr="002B25D2">
        <w:rPr>
          <w:rFonts w:ascii="Times New Roman" w:hAnsi="Times New Roman" w:cs="Times New Roman"/>
          <w:sz w:val="24"/>
          <w:szCs w:val="24"/>
        </w:rPr>
        <w:lastRenderedPageBreak/>
        <w:t>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b/>
          <w:sz w:val="24"/>
          <w:szCs w:val="24"/>
        </w:rPr>
      </w:pPr>
      <w:bookmarkStart w:id="5" w:name="Par46"/>
      <w:bookmarkStart w:id="6" w:name="Par74"/>
      <w:bookmarkEnd w:id="5"/>
      <w:bookmarkEnd w:id="6"/>
      <w:r w:rsidRPr="002B25D2">
        <w:rPr>
          <w:rFonts w:ascii="Times New Roman" w:hAnsi="Times New Roman" w:cs="Times New Roman"/>
          <w:b/>
          <w:sz w:val="24"/>
          <w:szCs w:val="24"/>
        </w:rPr>
        <w:t>Основаниями для отказа в признании молодой семьи участницей мероприятия ведомственной целевой программы являются:</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 xml:space="preserve">а) несоответствие молодой семьи требованиям, </w:t>
      </w:r>
      <w:r w:rsidR="00204DAC">
        <w:rPr>
          <w:rFonts w:ascii="Times New Roman" w:hAnsi="Times New Roman" w:cs="Times New Roman"/>
          <w:sz w:val="24"/>
          <w:szCs w:val="24"/>
        </w:rPr>
        <w:t xml:space="preserve">которые предусмотрены </w:t>
      </w:r>
      <w:r w:rsidRPr="002B25D2">
        <w:rPr>
          <w:rFonts w:ascii="Times New Roman" w:hAnsi="Times New Roman" w:cs="Times New Roman"/>
          <w:sz w:val="24"/>
          <w:szCs w:val="24"/>
        </w:rPr>
        <w:t>Правил</w:t>
      </w:r>
      <w:r w:rsidR="00EB3282">
        <w:rPr>
          <w:rFonts w:ascii="Times New Roman" w:hAnsi="Times New Roman" w:cs="Times New Roman"/>
          <w:sz w:val="24"/>
          <w:szCs w:val="24"/>
        </w:rPr>
        <w:t>ами</w:t>
      </w:r>
      <w:r w:rsidRPr="002B25D2">
        <w:rPr>
          <w:rFonts w:ascii="Times New Roman" w:hAnsi="Times New Roman" w:cs="Times New Roman"/>
          <w:sz w:val="24"/>
          <w:szCs w:val="24"/>
        </w:rPr>
        <w:t>;</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б) непредставление или представление не в полном объеме документов, предусмотренных Правил</w:t>
      </w:r>
      <w:r w:rsidR="00EB3282">
        <w:rPr>
          <w:rFonts w:ascii="Times New Roman" w:hAnsi="Times New Roman" w:cs="Times New Roman"/>
          <w:sz w:val="24"/>
          <w:szCs w:val="24"/>
        </w:rPr>
        <w:t>ами</w:t>
      </w:r>
      <w:r w:rsidRPr="002B25D2">
        <w:rPr>
          <w:rFonts w:ascii="Times New Roman" w:hAnsi="Times New Roman" w:cs="Times New Roman"/>
          <w:sz w:val="24"/>
          <w:szCs w:val="24"/>
        </w:rPr>
        <w:t>;</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в) недостоверность сведений, содержащихся в представленных документах;</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2B25D2">
        <w:rPr>
          <w:rFonts w:ascii="Times New Roman" w:hAnsi="Times New Roman" w:cs="Times New Roman"/>
          <w:sz w:val="24"/>
          <w:szCs w:val="24"/>
        </w:rPr>
        <w:t>г) ранее реализованное право на улучшение жилищных усло</w:t>
      </w:r>
      <w:bookmarkStart w:id="7" w:name="_GoBack"/>
      <w:bookmarkEnd w:id="7"/>
      <w:r w:rsidRPr="002B25D2">
        <w:rPr>
          <w:rFonts w:ascii="Times New Roman" w:hAnsi="Times New Roman" w:cs="Times New Roman"/>
          <w:sz w:val="24"/>
          <w:szCs w:val="24"/>
        </w:rPr>
        <w:t xml:space="preserve">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7" w:history="1">
        <w:r w:rsidRPr="002B25D2">
          <w:rPr>
            <w:rFonts w:ascii="Times New Roman" w:hAnsi="Times New Roman" w:cs="Times New Roman"/>
            <w:color w:val="0000FF"/>
            <w:sz w:val="24"/>
            <w:szCs w:val="24"/>
          </w:rPr>
          <w:t>законом</w:t>
        </w:r>
      </w:hyperlink>
      <w:r w:rsidRPr="002B25D2">
        <w:rPr>
          <w:rFonts w:ascii="Times New Roman" w:hAnsi="Times New Roman" w:cs="Times New Roman"/>
          <w:sz w:val="24"/>
          <w:szCs w:val="24"/>
        </w:rPr>
        <w:t xml:space="preserve"> "О мерах государственной поддержки семей, имеющих детей, в части погашения обязательств</w:t>
      </w:r>
      <w:proofErr w:type="gramEnd"/>
      <w:r w:rsidRPr="002B25D2">
        <w:rPr>
          <w:rFonts w:ascii="Times New Roman" w:hAnsi="Times New Roman" w:cs="Times New Roman"/>
          <w:sz w:val="24"/>
          <w:szCs w:val="24"/>
        </w:rPr>
        <w:t xml:space="preserve"> по ипотечным жилищным кредитам (займам) и о внесении изменений в статью 13.2 Федерального закона "Об актах гражданского состояния".</w:t>
      </w:r>
    </w:p>
    <w:p w:rsidR="00EB328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23. Повторное обращение с заявлением об участии в мероприятии ведомственной целевой программы допускается после устранения оснований для отказа</w:t>
      </w:r>
    </w:p>
    <w:p w:rsidR="002B25D2" w:rsidRPr="002B25D2" w:rsidRDefault="002B25D2" w:rsidP="002B25D2">
      <w:pPr>
        <w:autoSpaceDE w:val="0"/>
        <w:autoSpaceDN w:val="0"/>
        <w:adjustRightInd w:val="0"/>
        <w:spacing w:before="200" w:after="0" w:line="240" w:lineRule="auto"/>
        <w:ind w:firstLine="540"/>
        <w:jc w:val="both"/>
        <w:rPr>
          <w:rFonts w:ascii="Times New Roman" w:hAnsi="Times New Roman" w:cs="Times New Roman"/>
          <w:sz w:val="24"/>
          <w:szCs w:val="24"/>
        </w:rPr>
      </w:pPr>
      <w:r w:rsidRPr="002B25D2">
        <w:rPr>
          <w:rFonts w:ascii="Times New Roman" w:hAnsi="Times New Roman" w:cs="Times New Roman"/>
          <w:sz w:val="24"/>
          <w:szCs w:val="24"/>
        </w:rPr>
        <w:t xml:space="preserve">24. </w:t>
      </w:r>
      <w:proofErr w:type="gramStart"/>
      <w:r w:rsidRPr="002B25D2">
        <w:rPr>
          <w:rFonts w:ascii="Times New Roman" w:hAnsi="Times New Roman" w:cs="Times New Roman"/>
          <w:sz w:val="24"/>
          <w:szCs w:val="24"/>
        </w:rPr>
        <w:t>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EF3DBC" w:rsidRPr="002B25D2" w:rsidRDefault="00EF3DBC">
      <w:pPr>
        <w:rPr>
          <w:rFonts w:ascii="Times New Roman" w:hAnsi="Times New Roman" w:cs="Times New Roman"/>
          <w:sz w:val="24"/>
          <w:szCs w:val="24"/>
        </w:rPr>
      </w:pPr>
    </w:p>
    <w:sectPr w:rsidR="00EF3DBC" w:rsidRPr="002B25D2" w:rsidSect="0064274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21"/>
    <w:rsid w:val="00204DAC"/>
    <w:rsid w:val="00262EBF"/>
    <w:rsid w:val="002B25D2"/>
    <w:rsid w:val="00447921"/>
    <w:rsid w:val="00582BCA"/>
    <w:rsid w:val="005C5850"/>
    <w:rsid w:val="00845328"/>
    <w:rsid w:val="0087516D"/>
    <w:rsid w:val="00AD4A69"/>
    <w:rsid w:val="00EB3282"/>
    <w:rsid w:val="00EF3DBC"/>
    <w:rsid w:val="00F9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5865AA1C94CDE63F6AC0180F8E4A47E9FE7FBCCF80EEF6F594156FA79BE2586A39986ED536720E772C90C605GAn3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5865AA1C94CDE63F6AC0180F8E4A47E9F17FBCC981EEF6F594156FA79BE2587839C062D73E6F087F39C69743F74488B9A733470BB1180EG8n6B" TargetMode="External"/><Relationship Id="rId5" Type="http://schemas.openxmlformats.org/officeDocument/2006/relationships/hyperlink" Target="consultantplus://offline/ref=AB6C294A300DDE7D18B2FEBED1122C0E413D1BBED0BD2CC674D6F6D09BC8ACC8DEC9ED13313FC5466C8053EF627C2054A71968AED65DDADCZ9h4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2021-09-28T01:33:00Z</dcterms:created>
  <dcterms:modified xsi:type="dcterms:W3CDTF">2021-09-28T02:40:00Z</dcterms:modified>
</cp:coreProperties>
</file>